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189" w:rsidRDefault="00DB4189">
      <w:pPr>
        <w:pStyle w:val="ConsPlusTitlePage"/>
      </w:pPr>
      <w:r>
        <w:t xml:space="preserve">Документ предоставлен </w:t>
      </w:r>
      <w:hyperlink r:id="rId4" w:history="1">
        <w:r>
          <w:rPr>
            <w:color w:val="0000FF"/>
          </w:rPr>
          <w:t>КонсультантПлюс</w:t>
        </w:r>
      </w:hyperlink>
      <w:r>
        <w:br/>
      </w:r>
    </w:p>
    <w:p w:rsidR="00DB4189" w:rsidRDefault="00DB4189">
      <w:pPr>
        <w:pStyle w:val="ConsPlusNormal"/>
        <w:jc w:val="both"/>
        <w:outlineLvl w:val="0"/>
      </w:pPr>
    </w:p>
    <w:p w:rsidR="00DB4189" w:rsidRDefault="00DB4189">
      <w:pPr>
        <w:pStyle w:val="ConsPlusTitle"/>
        <w:jc w:val="center"/>
        <w:outlineLvl w:val="0"/>
      </w:pPr>
      <w:r>
        <w:t>ПРАВИТЕЛЬСТВО РОССИЙСКОЙ ФЕДЕРАЦИИ</w:t>
      </w:r>
    </w:p>
    <w:p w:rsidR="00DB4189" w:rsidRDefault="00DB4189">
      <w:pPr>
        <w:pStyle w:val="ConsPlusTitle"/>
        <w:jc w:val="center"/>
      </w:pPr>
    </w:p>
    <w:p w:rsidR="00DB4189" w:rsidRDefault="00DB4189">
      <w:pPr>
        <w:pStyle w:val="ConsPlusTitle"/>
        <w:jc w:val="center"/>
      </w:pPr>
      <w:r>
        <w:t>ПОСТАНОВЛЕНИЕ</w:t>
      </w:r>
    </w:p>
    <w:p w:rsidR="00DB4189" w:rsidRDefault="00DB4189">
      <w:pPr>
        <w:pStyle w:val="ConsPlusTitle"/>
        <w:jc w:val="center"/>
      </w:pPr>
      <w:r>
        <w:t>от 29 июля 2013 г. N 644</w:t>
      </w:r>
    </w:p>
    <w:p w:rsidR="00DB4189" w:rsidRDefault="00DB4189">
      <w:pPr>
        <w:pStyle w:val="ConsPlusTitle"/>
        <w:jc w:val="center"/>
      </w:pPr>
    </w:p>
    <w:p w:rsidR="00DB4189" w:rsidRDefault="00DB4189">
      <w:pPr>
        <w:pStyle w:val="ConsPlusTitle"/>
        <w:jc w:val="center"/>
      </w:pPr>
      <w:r>
        <w:t>ОБ УТВЕРЖДЕНИИ ПРАВИЛ</w:t>
      </w:r>
    </w:p>
    <w:p w:rsidR="00DB4189" w:rsidRDefault="00DB4189">
      <w:pPr>
        <w:pStyle w:val="ConsPlusTitle"/>
        <w:jc w:val="center"/>
      </w:pPr>
      <w:r>
        <w:t>ХОЛОДНОГО ВОДОСНАБЖЕНИЯ И ВОДООТВЕДЕНИЯ И О ВНЕСЕНИИ</w:t>
      </w:r>
    </w:p>
    <w:p w:rsidR="00DB4189" w:rsidRDefault="00DB4189">
      <w:pPr>
        <w:pStyle w:val="ConsPlusTitle"/>
        <w:jc w:val="center"/>
      </w:pPr>
      <w:r>
        <w:t>ИЗМЕНЕНИЙ В НЕКОТОРЫЕ АКТЫ ПРАВИТЕЛЬСТВА</w:t>
      </w:r>
    </w:p>
    <w:p w:rsidR="00DB4189" w:rsidRDefault="00DB4189">
      <w:pPr>
        <w:pStyle w:val="ConsPlusTitle"/>
        <w:jc w:val="center"/>
      </w:pPr>
      <w:r>
        <w:t>РОССИЙСКОЙ ФЕДЕРАЦИИ</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t>Список изменяющих документов</w:t>
            </w:r>
          </w:p>
          <w:p w:rsidR="00DB4189" w:rsidRDefault="00DB4189">
            <w:pPr>
              <w:pStyle w:val="ConsPlusNormal"/>
              <w:jc w:val="center"/>
            </w:pPr>
            <w:r>
              <w:rPr>
                <w:color w:val="392C69"/>
              </w:rPr>
              <w:t xml:space="preserve">(в ред. Постановлений Правительства РФ от 30.12.2013 </w:t>
            </w:r>
            <w:hyperlink r:id="rId5" w:history="1">
              <w:r>
                <w:rPr>
                  <w:color w:val="0000FF"/>
                </w:rPr>
                <w:t>N 1314</w:t>
              </w:r>
            </w:hyperlink>
            <w:r>
              <w:rPr>
                <w:color w:val="392C69"/>
              </w:rPr>
              <w:t>,</w:t>
            </w:r>
          </w:p>
          <w:p w:rsidR="00DB4189" w:rsidRDefault="00DB4189">
            <w:pPr>
              <w:pStyle w:val="ConsPlusNormal"/>
              <w:jc w:val="center"/>
            </w:pPr>
            <w:r>
              <w:rPr>
                <w:color w:val="392C69"/>
              </w:rPr>
              <w:t xml:space="preserve">от 14.11.2014 </w:t>
            </w:r>
            <w:hyperlink r:id="rId6" w:history="1">
              <w:r>
                <w:rPr>
                  <w:color w:val="0000FF"/>
                </w:rPr>
                <w:t>N 1201</w:t>
              </w:r>
            </w:hyperlink>
            <w:r>
              <w:rPr>
                <w:color w:val="392C69"/>
              </w:rPr>
              <w:t xml:space="preserve">, от 05.01.2015 </w:t>
            </w:r>
            <w:hyperlink r:id="rId7" w:history="1">
              <w:r>
                <w:rPr>
                  <w:color w:val="0000FF"/>
                </w:rPr>
                <w:t>N 3</w:t>
              </w:r>
            </w:hyperlink>
            <w:r>
              <w:rPr>
                <w:color w:val="392C69"/>
              </w:rPr>
              <w:t xml:space="preserve">, от 14.10.2015 </w:t>
            </w:r>
            <w:hyperlink r:id="rId8" w:history="1">
              <w:r>
                <w:rPr>
                  <w:color w:val="0000FF"/>
                </w:rPr>
                <w:t>N 1101</w:t>
              </w:r>
            </w:hyperlink>
            <w:r>
              <w:rPr>
                <w:color w:val="392C69"/>
              </w:rPr>
              <w:t>,</w:t>
            </w:r>
          </w:p>
          <w:p w:rsidR="00DB4189" w:rsidRDefault="00DB4189">
            <w:pPr>
              <w:pStyle w:val="ConsPlusNormal"/>
              <w:jc w:val="center"/>
            </w:pPr>
            <w:r>
              <w:rPr>
                <w:color w:val="392C69"/>
              </w:rPr>
              <w:t xml:space="preserve">от 03.11.2016 </w:t>
            </w:r>
            <w:hyperlink r:id="rId9" w:history="1">
              <w:r>
                <w:rPr>
                  <w:color w:val="0000FF"/>
                </w:rPr>
                <w:t>N 1134</w:t>
              </w:r>
            </w:hyperlink>
            <w:r>
              <w:rPr>
                <w:color w:val="392C69"/>
              </w:rPr>
              <w:t xml:space="preserve">, от 23.12.2016 </w:t>
            </w:r>
            <w:hyperlink r:id="rId10" w:history="1">
              <w:r>
                <w:rPr>
                  <w:color w:val="0000FF"/>
                </w:rPr>
                <w:t>N 1455</w:t>
              </w:r>
            </w:hyperlink>
            <w:r>
              <w:rPr>
                <w:color w:val="392C69"/>
              </w:rPr>
              <w:t xml:space="preserve">, от 26.12.2016 </w:t>
            </w:r>
            <w:hyperlink r:id="rId11" w:history="1">
              <w:r>
                <w:rPr>
                  <w:color w:val="0000FF"/>
                </w:rPr>
                <w:t>N 1498</w:t>
              </w:r>
            </w:hyperlink>
            <w:r>
              <w:rPr>
                <w:color w:val="392C69"/>
              </w:rPr>
              <w:t>,</w:t>
            </w:r>
          </w:p>
          <w:p w:rsidR="00DB4189" w:rsidRDefault="00DB4189">
            <w:pPr>
              <w:pStyle w:val="ConsPlusNormal"/>
              <w:jc w:val="center"/>
            </w:pPr>
            <w:r>
              <w:rPr>
                <w:color w:val="392C69"/>
              </w:rPr>
              <w:t xml:space="preserve">от 29.06.2017 </w:t>
            </w:r>
            <w:hyperlink r:id="rId12" w:history="1">
              <w:r>
                <w:rPr>
                  <w:color w:val="0000FF"/>
                </w:rPr>
                <w:t>N 778</w:t>
              </w:r>
            </w:hyperlink>
            <w:r>
              <w:rPr>
                <w:color w:val="392C69"/>
              </w:rPr>
              <w:t xml:space="preserve">, от 12.04.2018 </w:t>
            </w:r>
            <w:hyperlink r:id="rId13" w:history="1">
              <w:r>
                <w:rPr>
                  <w:color w:val="0000FF"/>
                </w:rPr>
                <w:t>N 448</w:t>
              </w:r>
            </w:hyperlink>
            <w:r>
              <w:rPr>
                <w:color w:val="392C69"/>
              </w:rPr>
              <w:t xml:space="preserve">, от 26.07.2018 </w:t>
            </w:r>
            <w:hyperlink r:id="rId14" w:history="1">
              <w:r>
                <w:rPr>
                  <w:color w:val="0000FF"/>
                </w:rPr>
                <w:t>N 875</w:t>
              </w:r>
            </w:hyperlink>
            <w:r>
              <w:rPr>
                <w:color w:val="392C69"/>
              </w:rPr>
              <w:t>)</w:t>
            </w:r>
          </w:p>
        </w:tc>
      </w:tr>
    </w:tbl>
    <w:p w:rsidR="00DB4189" w:rsidRDefault="00DB4189">
      <w:pPr>
        <w:pStyle w:val="ConsPlusNormal"/>
        <w:jc w:val="center"/>
      </w:pPr>
    </w:p>
    <w:p w:rsidR="00DB4189" w:rsidRDefault="00DB4189">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DB4189" w:rsidRDefault="00DB4189">
      <w:pPr>
        <w:pStyle w:val="ConsPlusNormal"/>
        <w:spacing w:before="220"/>
        <w:ind w:firstLine="540"/>
        <w:jc w:val="both"/>
      </w:pPr>
      <w:r>
        <w:t>1. Утвердить прилагаемые:</w:t>
      </w:r>
    </w:p>
    <w:p w:rsidR="00DB4189" w:rsidRDefault="00DB4189">
      <w:pPr>
        <w:pStyle w:val="ConsPlusNormal"/>
        <w:spacing w:before="220"/>
        <w:ind w:firstLine="540"/>
        <w:jc w:val="both"/>
      </w:pPr>
      <w:hyperlink w:anchor="P38" w:history="1">
        <w:r>
          <w:rPr>
            <w:color w:val="0000FF"/>
          </w:rPr>
          <w:t>Правила</w:t>
        </w:r>
      </w:hyperlink>
      <w:r>
        <w:t xml:space="preserve"> холодного водоснабжения и водоотведения;</w:t>
      </w:r>
    </w:p>
    <w:p w:rsidR="00DB4189" w:rsidRDefault="00DB4189">
      <w:pPr>
        <w:pStyle w:val="ConsPlusNormal"/>
        <w:spacing w:before="220"/>
        <w:ind w:firstLine="540"/>
        <w:jc w:val="both"/>
      </w:pPr>
      <w:hyperlink w:anchor="P1441" w:history="1">
        <w:r>
          <w:rPr>
            <w:color w:val="0000FF"/>
          </w:rPr>
          <w:t>изменения</w:t>
        </w:r>
      </w:hyperlink>
      <w:r>
        <w:t>, которые вносятся в акты Правительства Российской Федерации.</w:t>
      </w:r>
    </w:p>
    <w:p w:rsidR="00DB4189" w:rsidRDefault="00DB4189">
      <w:pPr>
        <w:pStyle w:val="ConsPlusNormal"/>
        <w:spacing w:before="220"/>
        <w:ind w:firstLine="540"/>
        <w:jc w:val="both"/>
      </w:pPr>
      <w:r>
        <w:t xml:space="preserve">2. Установить, что разъяснения о применении </w:t>
      </w:r>
      <w:hyperlink w:anchor="P38"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DB4189" w:rsidRDefault="00DB4189">
      <w:pPr>
        <w:pStyle w:val="ConsPlusNormal"/>
        <w:spacing w:before="220"/>
        <w:ind w:firstLine="540"/>
        <w:jc w:val="both"/>
      </w:pPr>
      <w:r>
        <w:t xml:space="preserve">3. Установить, что действие </w:t>
      </w:r>
      <w:hyperlink r:id="rId15" w:history="1">
        <w:r>
          <w:rPr>
            <w:color w:val="0000FF"/>
          </w:rPr>
          <w:t>пунктов 9</w:t>
        </w:r>
      </w:hyperlink>
      <w:r>
        <w:t xml:space="preserve">, </w:t>
      </w:r>
      <w:hyperlink r:id="rId16" w:history="1">
        <w:r>
          <w:rPr>
            <w:color w:val="0000FF"/>
          </w:rPr>
          <w:t>61</w:t>
        </w:r>
      </w:hyperlink>
      <w:r>
        <w:t xml:space="preserve">, </w:t>
      </w:r>
      <w:hyperlink r:id="rId17" w:history="1">
        <w:r>
          <w:rPr>
            <w:color w:val="0000FF"/>
          </w:rPr>
          <w:t>62</w:t>
        </w:r>
      </w:hyperlink>
      <w:r>
        <w:t xml:space="preserve">, </w:t>
      </w:r>
      <w:hyperlink r:id="rId18" w:history="1">
        <w:r>
          <w:rPr>
            <w:color w:val="0000FF"/>
          </w:rPr>
          <w:t>64</w:t>
        </w:r>
      </w:hyperlink>
      <w:r>
        <w:t xml:space="preserve">, </w:t>
      </w:r>
      <w:hyperlink r:id="rId19" w:history="1">
        <w:r>
          <w:rPr>
            <w:color w:val="0000FF"/>
          </w:rPr>
          <w:t>65</w:t>
        </w:r>
      </w:hyperlink>
      <w:r>
        <w:t xml:space="preserve">, </w:t>
      </w:r>
      <w:hyperlink r:id="rId20" w:history="1">
        <w:r>
          <w:rPr>
            <w:color w:val="0000FF"/>
          </w:rPr>
          <w:t>67</w:t>
        </w:r>
      </w:hyperlink>
      <w:r>
        <w:t xml:space="preserve"> и </w:t>
      </w:r>
      <w:hyperlink r:id="rId21" w:history="1">
        <w:r>
          <w:rPr>
            <w:color w:val="0000FF"/>
          </w:rPr>
          <w:t>69</w:t>
        </w:r>
      </w:hyperlink>
      <w:r>
        <w:t xml:space="preserve"> - </w:t>
      </w:r>
      <w:hyperlink r:id="rId22" w:history="1">
        <w:r>
          <w:rPr>
            <w:color w:val="0000FF"/>
          </w:rPr>
          <w:t>71</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и </w:t>
      </w:r>
      <w:hyperlink r:id="rId23" w:history="1">
        <w:r>
          <w:rPr>
            <w:color w:val="0000FF"/>
          </w:rPr>
          <w:t>постановления</w:t>
        </w:r>
      </w:hyperlink>
      <w:r>
        <w:t xml:space="preserve"> Правительства Российской Федерации от 31 декабря 1995 г. N 1310 "О взимании платы за сброс сточных вод и загрязняющих веществ в системы канализации населенных пунктов" с 1 января 2019 г. не распространяется на абонентов, в отношении которых установлены нормативы допустимых сбросов загрязняющих веществ, иных веществ и микроорганизмов в соответствии со </w:t>
      </w:r>
      <w:hyperlink r:id="rId24" w:history="1">
        <w:r>
          <w:rPr>
            <w:color w:val="0000FF"/>
          </w:rPr>
          <w:t>статьей 27</w:t>
        </w:r>
      </w:hyperlink>
      <w:r>
        <w:t xml:space="preserve"> Федерального закона "О водоснабжении и водоотведении".</w:t>
      </w:r>
    </w:p>
    <w:p w:rsidR="00DB4189" w:rsidRDefault="00DB4189">
      <w:pPr>
        <w:pStyle w:val="ConsPlusNormal"/>
        <w:jc w:val="both"/>
      </w:pPr>
      <w:r>
        <w:t xml:space="preserve">(п. 3 в ред. </w:t>
      </w:r>
      <w:hyperlink r:id="rId25" w:history="1">
        <w:r>
          <w:rPr>
            <w:color w:val="0000FF"/>
          </w:rPr>
          <w:t>Постановления</w:t>
        </w:r>
      </w:hyperlink>
      <w:r>
        <w:t xml:space="preserve"> Правительства РФ от 14.10.2015 N 1101)</w:t>
      </w:r>
    </w:p>
    <w:p w:rsidR="00DB4189" w:rsidRDefault="00DB4189">
      <w:pPr>
        <w:pStyle w:val="ConsPlusNormal"/>
        <w:spacing w:before="220"/>
        <w:ind w:firstLine="540"/>
        <w:jc w:val="both"/>
      </w:pPr>
      <w:r>
        <w:t xml:space="preserve">4. </w:t>
      </w:r>
      <w:hyperlink w:anchor="P574" w:history="1">
        <w:r>
          <w:rPr>
            <w:color w:val="0000FF"/>
          </w:rPr>
          <w:t>Раздел VII</w:t>
        </w:r>
      </w:hyperlink>
      <w:r>
        <w:t xml:space="preserve"> Правил, утвержденных настоящим постановлением, вступает в силу с 1 января 2014 г.</w:t>
      </w:r>
    </w:p>
    <w:p w:rsidR="00DB4189" w:rsidRDefault="00DB4189">
      <w:pPr>
        <w:pStyle w:val="ConsPlusNormal"/>
        <w:ind w:firstLine="540"/>
        <w:jc w:val="both"/>
      </w:pPr>
    </w:p>
    <w:p w:rsidR="00DB4189" w:rsidRDefault="00DB4189">
      <w:pPr>
        <w:pStyle w:val="ConsPlusNormal"/>
        <w:jc w:val="right"/>
      </w:pPr>
      <w:r>
        <w:t>Председатель Правительства</w:t>
      </w:r>
    </w:p>
    <w:p w:rsidR="00DB4189" w:rsidRDefault="00DB4189">
      <w:pPr>
        <w:pStyle w:val="ConsPlusNormal"/>
        <w:jc w:val="right"/>
      </w:pPr>
      <w:r>
        <w:t>Российской Федерации</w:t>
      </w:r>
    </w:p>
    <w:p w:rsidR="00DB4189" w:rsidRDefault="00DB4189">
      <w:pPr>
        <w:pStyle w:val="ConsPlusNormal"/>
        <w:jc w:val="right"/>
      </w:pPr>
      <w:r>
        <w:t>Д.МЕДВЕДЕВ</w:t>
      </w:r>
    </w:p>
    <w:p w:rsidR="00DB4189" w:rsidRDefault="00DB4189">
      <w:pPr>
        <w:pStyle w:val="ConsPlusNormal"/>
        <w:jc w:val="right"/>
      </w:pPr>
    </w:p>
    <w:p w:rsidR="00DB4189" w:rsidRDefault="00DB4189">
      <w:pPr>
        <w:pStyle w:val="ConsPlusNormal"/>
        <w:jc w:val="right"/>
      </w:pPr>
    </w:p>
    <w:p w:rsidR="00DB4189" w:rsidRDefault="00DB4189">
      <w:pPr>
        <w:pStyle w:val="ConsPlusNormal"/>
        <w:jc w:val="right"/>
      </w:pPr>
    </w:p>
    <w:p w:rsidR="00DB4189" w:rsidRDefault="00DB4189">
      <w:pPr>
        <w:pStyle w:val="ConsPlusNormal"/>
        <w:jc w:val="right"/>
      </w:pPr>
    </w:p>
    <w:p w:rsidR="00DB4189" w:rsidRDefault="00DB4189">
      <w:pPr>
        <w:pStyle w:val="ConsPlusNormal"/>
        <w:jc w:val="right"/>
      </w:pPr>
    </w:p>
    <w:p w:rsidR="00DB4189" w:rsidRDefault="00DB4189">
      <w:pPr>
        <w:pStyle w:val="ConsPlusNormal"/>
        <w:jc w:val="right"/>
        <w:outlineLvl w:val="0"/>
      </w:pPr>
      <w:r>
        <w:t>Утверждены</w:t>
      </w:r>
    </w:p>
    <w:p w:rsidR="00DB4189" w:rsidRDefault="00DB4189">
      <w:pPr>
        <w:pStyle w:val="ConsPlusNormal"/>
        <w:jc w:val="right"/>
      </w:pPr>
      <w:r>
        <w:t>постановлением Правительства</w:t>
      </w:r>
    </w:p>
    <w:p w:rsidR="00DB4189" w:rsidRDefault="00DB4189">
      <w:pPr>
        <w:pStyle w:val="ConsPlusNormal"/>
        <w:jc w:val="right"/>
      </w:pPr>
      <w:r>
        <w:t>Российской Федерации</w:t>
      </w:r>
    </w:p>
    <w:p w:rsidR="00DB4189" w:rsidRDefault="00DB4189">
      <w:pPr>
        <w:pStyle w:val="ConsPlusNormal"/>
        <w:jc w:val="right"/>
      </w:pPr>
      <w:r>
        <w:t>от 29 июля 2013 г. N 644</w:t>
      </w:r>
    </w:p>
    <w:p w:rsidR="00DB4189" w:rsidRDefault="00DB4189">
      <w:pPr>
        <w:pStyle w:val="ConsPlusNormal"/>
        <w:ind w:firstLine="540"/>
        <w:jc w:val="both"/>
      </w:pPr>
    </w:p>
    <w:p w:rsidR="00DB4189" w:rsidRDefault="00DB4189">
      <w:pPr>
        <w:pStyle w:val="ConsPlusTitle"/>
        <w:jc w:val="center"/>
      </w:pPr>
      <w:bookmarkStart w:id="0" w:name="P38"/>
      <w:bookmarkEnd w:id="0"/>
      <w:r>
        <w:t>ПРАВИЛА ХОЛОДНОГО ВОДОСНАБЖЕНИЯ И ВОДООТВЕДЕНИЯ</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t>Список изменяющих документов</w:t>
            </w:r>
          </w:p>
          <w:p w:rsidR="00DB4189" w:rsidRDefault="00DB4189">
            <w:pPr>
              <w:pStyle w:val="ConsPlusNormal"/>
              <w:jc w:val="center"/>
            </w:pPr>
            <w:r>
              <w:rPr>
                <w:color w:val="392C69"/>
              </w:rPr>
              <w:t xml:space="preserve">(в ред. Постановлений Правительства РФ от 05.01.2015 </w:t>
            </w:r>
            <w:hyperlink r:id="rId26" w:history="1">
              <w:r>
                <w:rPr>
                  <w:color w:val="0000FF"/>
                </w:rPr>
                <w:t>N 3</w:t>
              </w:r>
            </w:hyperlink>
            <w:r>
              <w:rPr>
                <w:color w:val="392C69"/>
              </w:rPr>
              <w:t>,</w:t>
            </w:r>
          </w:p>
          <w:p w:rsidR="00DB4189" w:rsidRDefault="00DB4189">
            <w:pPr>
              <w:pStyle w:val="ConsPlusNormal"/>
              <w:jc w:val="center"/>
            </w:pPr>
            <w:r>
              <w:rPr>
                <w:color w:val="392C69"/>
              </w:rPr>
              <w:t xml:space="preserve">от 14.10.2015 </w:t>
            </w:r>
            <w:hyperlink r:id="rId27" w:history="1">
              <w:r>
                <w:rPr>
                  <w:color w:val="0000FF"/>
                </w:rPr>
                <w:t>N 1101</w:t>
              </w:r>
            </w:hyperlink>
            <w:r>
              <w:rPr>
                <w:color w:val="392C69"/>
              </w:rPr>
              <w:t xml:space="preserve">, от 03.11.2016 </w:t>
            </w:r>
            <w:hyperlink r:id="rId28" w:history="1">
              <w:r>
                <w:rPr>
                  <w:color w:val="0000FF"/>
                </w:rPr>
                <w:t>N 1134</w:t>
              </w:r>
            </w:hyperlink>
            <w:r>
              <w:rPr>
                <w:color w:val="392C69"/>
              </w:rPr>
              <w:t xml:space="preserve">, от 23.12.2016 </w:t>
            </w:r>
            <w:hyperlink r:id="rId29" w:history="1">
              <w:r>
                <w:rPr>
                  <w:color w:val="0000FF"/>
                </w:rPr>
                <w:t>N 1455</w:t>
              </w:r>
            </w:hyperlink>
            <w:r>
              <w:rPr>
                <w:color w:val="392C69"/>
              </w:rPr>
              <w:t>,</w:t>
            </w:r>
          </w:p>
          <w:p w:rsidR="00DB4189" w:rsidRDefault="00DB4189">
            <w:pPr>
              <w:pStyle w:val="ConsPlusNormal"/>
              <w:jc w:val="center"/>
            </w:pPr>
            <w:r>
              <w:rPr>
                <w:color w:val="392C69"/>
              </w:rPr>
              <w:t xml:space="preserve">от 26.12.2016 </w:t>
            </w:r>
            <w:hyperlink r:id="rId30" w:history="1">
              <w:r>
                <w:rPr>
                  <w:color w:val="0000FF"/>
                </w:rPr>
                <w:t>N 1498</w:t>
              </w:r>
            </w:hyperlink>
            <w:r>
              <w:rPr>
                <w:color w:val="392C69"/>
              </w:rPr>
              <w:t xml:space="preserve">, от 29.06.2017 </w:t>
            </w:r>
            <w:hyperlink r:id="rId31" w:history="1">
              <w:r>
                <w:rPr>
                  <w:color w:val="0000FF"/>
                </w:rPr>
                <w:t>N 778</w:t>
              </w:r>
            </w:hyperlink>
            <w:r>
              <w:rPr>
                <w:color w:val="392C69"/>
              </w:rPr>
              <w:t xml:space="preserve">, от 12.04.2018 </w:t>
            </w:r>
            <w:hyperlink r:id="rId32" w:history="1">
              <w:r>
                <w:rPr>
                  <w:color w:val="0000FF"/>
                </w:rPr>
                <w:t>N 448</w:t>
              </w:r>
            </w:hyperlink>
            <w:r>
              <w:rPr>
                <w:color w:val="392C69"/>
              </w:rPr>
              <w:t>,</w:t>
            </w:r>
          </w:p>
          <w:p w:rsidR="00DB4189" w:rsidRDefault="00DB4189">
            <w:pPr>
              <w:pStyle w:val="ConsPlusNormal"/>
              <w:jc w:val="center"/>
            </w:pPr>
            <w:r>
              <w:rPr>
                <w:color w:val="392C69"/>
              </w:rPr>
              <w:t xml:space="preserve">от 26.07.2018 </w:t>
            </w:r>
            <w:hyperlink r:id="rId33" w:history="1">
              <w:r>
                <w:rPr>
                  <w:color w:val="0000FF"/>
                </w:rPr>
                <w:t>N 875</w:t>
              </w:r>
            </w:hyperlink>
            <w:r>
              <w:rPr>
                <w:color w:val="392C69"/>
              </w:rPr>
              <w:t>)</w:t>
            </w:r>
          </w:p>
        </w:tc>
      </w:tr>
    </w:tbl>
    <w:p w:rsidR="00DB4189" w:rsidRDefault="00DB4189">
      <w:pPr>
        <w:pStyle w:val="ConsPlusNormal"/>
        <w:jc w:val="center"/>
      </w:pPr>
    </w:p>
    <w:p w:rsidR="00DB4189" w:rsidRDefault="00DB4189">
      <w:pPr>
        <w:pStyle w:val="ConsPlusTitle"/>
        <w:jc w:val="center"/>
        <w:outlineLvl w:val="1"/>
      </w:pPr>
      <w:r>
        <w:t>I. Общие положения</w:t>
      </w:r>
    </w:p>
    <w:p w:rsidR="00DB4189" w:rsidRDefault="00DB4189">
      <w:pPr>
        <w:pStyle w:val="ConsPlusNormal"/>
        <w:ind w:firstLine="540"/>
        <w:jc w:val="both"/>
      </w:pPr>
    </w:p>
    <w:p w:rsidR="00DB4189" w:rsidRDefault="00DB4189">
      <w:pPr>
        <w:pStyle w:val="ConsPlusNormal"/>
        <w:ind w:firstLine="540"/>
        <w:jc w:val="both"/>
      </w:pPr>
      <w:r>
        <w:t>1. 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DB4189" w:rsidRDefault="00DB4189">
      <w:pPr>
        <w:pStyle w:val="ConsPlusNormal"/>
        <w:spacing w:before="22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DB4189" w:rsidRDefault="00DB4189">
      <w:pPr>
        <w:pStyle w:val="ConsPlusNormal"/>
        <w:spacing w:before="220"/>
        <w:ind w:firstLine="540"/>
        <w:jc w:val="both"/>
      </w:pPr>
      <w:r>
        <w:t xml:space="preserve">2. В настоящих Правилах используются понятия, определенные в Федеральном </w:t>
      </w:r>
      <w:hyperlink r:id="rId34" w:history="1">
        <w:r>
          <w:rPr>
            <w:color w:val="0000FF"/>
          </w:rPr>
          <w:t>законе</w:t>
        </w:r>
      </w:hyperlink>
      <w:r>
        <w:t xml:space="preserve"> "О водоснабжении и водоотведении", а также следующие понятия:</w:t>
      </w:r>
    </w:p>
    <w:p w:rsidR="00DB4189" w:rsidRDefault="00DB4189">
      <w:pPr>
        <w:pStyle w:val="ConsPlusNormal"/>
        <w:spacing w:before="22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DB4189" w:rsidRDefault="00DB4189">
      <w:pPr>
        <w:pStyle w:val="ConsPlusNormal"/>
        <w:spacing w:before="22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DB4189" w:rsidRDefault="00DB4189">
      <w:pPr>
        <w:pStyle w:val="ConsPlusNormal"/>
        <w:jc w:val="both"/>
      </w:pPr>
      <w:r>
        <w:t xml:space="preserve">(абзац введен </w:t>
      </w:r>
      <w:hyperlink r:id="rId35"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"граница балансовой принадлежности" - линия раздела объектов централизованных систем </w:t>
      </w:r>
      <w:r>
        <w:lastRenderedPageBreak/>
        <w:t>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DB4189" w:rsidRDefault="00DB4189">
      <w:pPr>
        <w:pStyle w:val="ConsPlusNormal"/>
        <w:spacing w:before="220"/>
        <w:ind w:firstLine="540"/>
        <w:jc w:val="both"/>
      </w:pPr>
      <w:r>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DB4189" w:rsidRDefault="00DB4189">
      <w:pPr>
        <w:pStyle w:val="ConsPlusNormal"/>
        <w:spacing w:before="220"/>
        <w:ind w:firstLine="540"/>
        <w:jc w:val="both"/>
      </w:pPr>
      <w:r>
        <w:t>"контрольная проба" - проба сточных вод, принимаемых от абонентов (включая сточные воды транзитных организаций) в централизованную систему водоотведения, отобранная из контрольного канализационного колодца с целью определения состава и свойств таких сточных вод;</w:t>
      </w:r>
    </w:p>
    <w:p w:rsidR="00DB4189" w:rsidRDefault="00DB4189">
      <w:pPr>
        <w:pStyle w:val="ConsPlusNormal"/>
        <w:spacing w:before="220"/>
        <w:ind w:firstLine="540"/>
        <w:jc w:val="both"/>
      </w:pPr>
      <w:r>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DB4189" w:rsidRDefault="00DB4189">
      <w:pPr>
        <w:pStyle w:val="ConsPlusNormal"/>
        <w:spacing w:before="220"/>
        <w:ind w:firstLine="540"/>
        <w:jc w:val="both"/>
      </w:pPr>
      <w:r>
        <w:t>"локальное очистное сооружение" - сооружение и (или) устройство, обеспечивающие очистку сточных вод абонента до их отведения (сброса) в централизованную систему водоотведения;</w:t>
      </w:r>
    </w:p>
    <w:p w:rsidR="00DB4189" w:rsidRDefault="00DB4189">
      <w:pPr>
        <w:pStyle w:val="ConsPlusNormal"/>
        <w:jc w:val="both"/>
      </w:pPr>
      <w:r>
        <w:t xml:space="preserve">(абзац введен </w:t>
      </w:r>
      <w:hyperlink r:id="rId36"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"нормативы водоотведения по составу сточных вод" - показатели состава сточных вод абонентов, сбрасываемых в централизованную систему водоотведения, устанавливаемые в целях охраны водных объектов от загрязнения в соответствии с </w:t>
      </w:r>
      <w:hyperlink r:id="rId37" w:history="1">
        <w:r>
          <w:rPr>
            <w:color w:val="0000FF"/>
          </w:rPr>
          <w:t>Правилами</w:t>
        </w:r>
      </w:hyperlink>
      <w:r>
        <w:t xml:space="preserve"> пользования системами коммунального водоснабжения и канализации в Российской Федерации, утвержденными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w:t>
      </w:r>
    </w:p>
    <w:p w:rsidR="00DB4189" w:rsidRDefault="00DB4189">
      <w:pPr>
        <w:pStyle w:val="ConsPlusNormal"/>
        <w:jc w:val="both"/>
      </w:pPr>
      <w:r>
        <w:t xml:space="preserve">(абзац введен </w:t>
      </w:r>
      <w:hyperlink r:id="rId38"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DB4189" w:rsidRDefault="00DB4189">
      <w:pPr>
        <w:pStyle w:val="ConsPlusNormal"/>
        <w:spacing w:before="220"/>
        <w:ind w:firstLine="540"/>
        <w:jc w:val="both"/>
      </w:pPr>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DB4189" w:rsidRDefault="00DB4189">
      <w:pPr>
        <w:pStyle w:val="ConsPlusNormal"/>
        <w:jc w:val="both"/>
      </w:pPr>
      <w:r>
        <w:t xml:space="preserve">(абзац введен </w:t>
      </w:r>
      <w:hyperlink r:id="rId39"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rsidR="00DB4189" w:rsidRDefault="00DB4189">
      <w:pPr>
        <w:pStyle w:val="ConsPlusNormal"/>
        <w:jc w:val="both"/>
      </w:pPr>
      <w:r>
        <w:t xml:space="preserve">(абзац введен </w:t>
      </w:r>
      <w:hyperlink r:id="rId40"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lastRenderedPageBreak/>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и (или) сточных вод.</w:t>
      </w:r>
    </w:p>
    <w:p w:rsidR="00DB4189" w:rsidRDefault="00DB4189">
      <w:pPr>
        <w:pStyle w:val="ConsPlusNormal"/>
        <w:spacing w:before="22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DB4189" w:rsidRDefault="00DB4189">
      <w:pPr>
        <w:pStyle w:val="ConsPlusNormal"/>
        <w:ind w:firstLine="540"/>
        <w:jc w:val="both"/>
      </w:pPr>
    </w:p>
    <w:p w:rsidR="00DB4189" w:rsidRDefault="00DB4189">
      <w:pPr>
        <w:pStyle w:val="ConsPlusTitle"/>
        <w:jc w:val="center"/>
        <w:outlineLvl w:val="1"/>
      </w:pPr>
      <w:r>
        <w:t>II. Порядок заключения договоров холодного водоснабжения,</w:t>
      </w:r>
    </w:p>
    <w:p w:rsidR="00DB4189" w:rsidRDefault="00DB4189">
      <w:pPr>
        <w:pStyle w:val="ConsPlusTitle"/>
        <w:jc w:val="center"/>
      </w:pPr>
      <w:r>
        <w:t>договоров водоотведения, единых договоров холодного</w:t>
      </w:r>
    </w:p>
    <w:p w:rsidR="00DB4189" w:rsidRDefault="00DB4189">
      <w:pPr>
        <w:pStyle w:val="ConsPlusTitle"/>
        <w:jc w:val="center"/>
      </w:pPr>
      <w:r>
        <w:t>водоснабжения и водоотведения, договоров транспортировки</w:t>
      </w:r>
    </w:p>
    <w:p w:rsidR="00DB4189" w:rsidRDefault="00DB4189">
      <w:pPr>
        <w:pStyle w:val="ConsPlusTitle"/>
        <w:jc w:val="center"/>
      </w:pPr>
      <w:r>
        <w:t>воды, договоров транспортировки сточных вод</w:t>
      </w:r>
    </w:p>
    <w:p w:rsidR="00DB4189" w:rsidRDefault="00DB4189">
      <w:pPr>
        <w:pStyle w:val="ConsPlusNormal"/>
        <w:ind w:firstLine="540"/>
        <w:jc w:val="both"/>
      </w:pPr>
    </w:p>
    <w:p w:rsidR="00DB4189" w:rsidRDefault="00DB4189">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DB4189" w:rsidRDefault="00DB4189">
      <w:pPr>
        <w:pStyle w:val="ConsPlusNormal"/>
        <w:spacing w:before="22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41"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DB4189" w:rsidRDefault="00DB4189">
      <w:pPr>
        <w:pStyle w:val="ConsPlusNormal"/>
        <w:jc w:val="both"/>
      </w:pPr>
      <w:r>
        <w:t xml:space="preserve">(в ред. </w:t>
      </w:r>
      <w:hyperlink r:id="rId4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DB4189" w:rsidRDefault="00DB4189">
      <w:pPr>
        <w:pStyle w:val="ConsPlusNormal"/>
        <w:spacing w:before="22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DB4189" w:rsidRDefault="00DB4189">
      <w:pPr>
        <w:pStyle w:val="ConsPlusNormal"/>
        <w:spacing w:before="220"/>
        <w:ind w:firstLine="540"/>
        <w:jc w:val="both"/>
      </w:pPr>
      <w: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DB4189" w:rsidRDefault="00DB4189">
      <w:pPr>
        <w:pStyle w:val="ConsPlusNormal"/>
        <w:spacing w:before="220"/>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0" w:history="1">
        <w:r>
          <w:rPr>
            <w:color w:val="0000FF"/>
          </w:rPr>
          <w:t>пунктами 16</w:t>
        </w:r>
      </w:hyperlink>
      <w:r>
        <w:t xml:space="preserve"> и </w:t>
      </w:r>
      <w:hyperlink w:anchor="P110" w:history="1">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w:t>
      </w:r>
      <w:r>
        <w:lastRenderedPageBreak/>
        <w:t>возврата.</w:t>
      </w:r>
    </w:p>
    <w:p w:rsidR="00DB4189" w:rsidRDefault="00DB4189">
      <w:pPr>
        <w:pStyle w:val="ConsPlusNormal"/>
        <w:spacing w:before="22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43" w:history="1">
        <w:r>
          <w:rPr>
            <w:color w:val="0000FF"/>
          </w:rPr>
          <w:t>типовых договоров</w:t>
        </w:r>
      </w:hyperlink>
      <w:r>
        <w:t>.</w:t>
      </w:r>
    </w:p>
    <w:p w:rsidR="00DB4189" w:rsidRDefault="00DB4189">
      <w:pPr>
        <w:pStyle w:val="ConsPlusNormal"/>
        <w:jc w:val="both"/>
      </w:pPr>
      <w:r>
        <w:t xml:space="preserve">(в ред. </w:t>
      </w:r>
      <w:hyperlink r:id="rId4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10. В случае поступления заявок от нескольких абонентов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DB4189" w:rsidRDefault="00DB4189">
      <w:pPr>
        <w:pStyle w:val="ConsPlusNormal"/>
        <w:jc w:val="both"/>
      </w:pPr>
      <w:r>
        <w:t xml:space="preserve">(в ред. </w:t>
      </w:r>
      <w:hyperlink r:id="rId4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6" w:history="1">
        <w:r>
          <w:rPr>
            <w:color w:val="0000FF"/>
          </w:rPr>
          <w:t>типовых договоров</w:t>
        </w:r>
      </w:hyperlink>
      <w:r>
        <w:t>.</w:t>
      </w:r>
    </w:p>
    <w:p w:rsidR="00DB4189" w:rsidRDefault="00DB4189">
      <w:pPr>
        <w:pStyle w:val="ConsPlusNormal"/>
        <w:jc w:val="both"/>
      </w:pPr>
      <w:r>
        <w:t xml:space="preserve">(в ред. </w:t>
      </w:r>
      <w:hyperlink r:id="rId4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DB4189" w:rsidRDefault="00DB4189">
      <w:pPr>
        <w:pStyle w:val="ConsPlusNormal"/>
        <w:jc w:val="both"/>
      </w:pPr>
      <w:r>
        <w:t xml:space="preserve">(в ред. </w:t>
      </w:r>
      <w:hyperlink r:id="rId4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49" w:history="1">
        <w:r>
          <w:rPr>
            <w:color w:val="0000FF"/>
          </w:rPr>
          <w:t>закона</w:t>
        </w:r>
      </w:hyperlink>
      <w:r>
        <w:t xml:space="preserve"> "О водоснабжении и водоотведении", настоящих Правил и условиям </w:t>
      </w:r>
      <w:hyperlink r:id="rId50"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DB4189" w:rsidRDefault="00DB4189">
      <w:pPr>
        <w:pStyle w:val="ConsPlusNormal"/>
        <w:jc w:val="both"/>
      </w:pPr>
      <w:r>
        <w:t xml:space="preserve">(в ред. </w:t>
      </w:r>
      <w:hyperlink r:id="rId5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lastRenderedPageBreak/>
        <w:t xml:space="preserve">13. 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предложение об изменении представленных проектов договоров в части, не противоречащей положениям Федерального </w:t>
      </w:r>
      <w:hyperlink r:id="rId52" w:history="1">
        <w:r>
          <w:rPr>
            <w:color w:val="0000FF"/>
          </w:rPr>
          <w:t>закона</w:t>
        </w:r>
      </w:hyperlink>
      <w:r>
        <w:t xml:space="preserve"> "О водоснабжении и водоотведении", настоящих Правил и условиям </w:t>
      </w:r>
      <w:hyperlink r:id="rId53"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Такое предложение абонента направляется абонентом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предложения абонента организацией водопроводно-канализационного хозяйства.</w:t>
      </w:r>
    </w:p>
    <w:p w:rsidR="00DB4189" w:rsidRDefault="00DB4189">
      <w:pPr>
        <w:pStyle w:val="ConsPlusNormal"/>
        <w:jc w:val="both"/>
      </w:pPr>
      <w:r>
        <w:t xml:space="preserve">(в ред. </w:t>
      </w:r>
      <w:hyperlink r:id="rId5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14. В случае представления абонентом в течение 30 дней после получения от организации водопроводно-канализационного хозяйства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проекта договора (проектов договоров) в предложенной редакции с приложением предложения об изменении проекта договора (проектов договоров) организация водопроводно-канализационного хозяйства обязана в течение 10 рабочих дней рассмотреть указанные документы, принять меры к урегулированию разногласий и направить абоненту на подписание новый проект договора (проекты договоров).</w:t>
      </w:r>
    </w:p>
    <w:p w:rsidR="00DB4189" w:rsidRDefault="00DB4189">
      <w:pPr>
        <w:pStyle w:val="ConsPlusNormal"/>
        <w:jc w:val="both"/>
      </w:pPr>
      <w:r>
        <w:t xml:space="preserve">(в ред. </w:t>
      </w:r>
      <w:hyperlink r:id="rId5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Абонент подписывает проект договора (договоров) в течение 10 рабочих дней со дня его получения в 2 экземплярах и направляет 1 экземпляр подписанного договора (договоров) организации водопроводно-канализационного хозяйства.</w:t>
      </w:r>
    </w:p>
    <w:p w:rsidR="00DB4189" w:rsidRDefault="00DB4189">
      <w:pPr>
        <w:pStyle w:val="ConsPlusNormal"/>
        <w:jc w:val="both"/>
      </w:pPr>
      <w:r>
        <w:t xml:space="preserve">(в ред. </w:t>
      </w:r>
      <w:hyperlink r:id="rId5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В случае если организация водопроводно-канализационного хозяйства не направит абоненту в течение 10 рабочих дней новый проект договора (проекты договоров), абонент вправе обратиться в суд с требованием о понуждении организации водопроводно-канализационного хозяйства заключить договор.</w:t>
      </w:r>
    </w:p>
    <w:p w:rsidR="00DB4189" w:rsidRDefault="00DB4189">
      <w:pPr>
        <w:pStyle w:val="ConsPlusNormal"/>
        <w:jc w:val="both"/>
      </w:pPr>
      <w:r>
        <w:t xml:space="preserve">(в ред. </w:t>
      </w:r>
      <w:hyperlink r:id="rId5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8"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DB4189" w:rsidRDefault="00DB4189">
      <w:pPr>
        <w:pStyle w:val="ConsPlusNormal"/>
        <w:spacing w:before="220"/>
        <w:ind w:firstLine="540"/>
        <w:jc w:val="both"/>
      </w:pPr>
      <w:bookmarkStart w:id="1" w:name="P100"/>
      <w:bookmarkEnd w:id="1"/>
      <w:r>
        <w:t>16. В заявке абонента указываются следующие сведения:</w:t>
      </w:r>
    </w:p>
    <w:p w:rsidR="00DB4189" w:rsidRDefault="00DB4189">
      <w:pPr>
        <w:pStyle w:val="ConsPlusNormal"/>
        <w:spacing w:before="220"/>
        <w:ind w:firstLine="540"/>
        <w:jc w:val="both"/>
      </w:pPr>
      <w:r>
        <w:t xml:space="preserve">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w:t>
      </w:r>
      <w:r>
        <w:lastRenderedPageBreak/>
        <w:t>контактные данные абонента, в том числе почтовый адрес);</w:t>
      </w:r>
    </w:p>
    <w:p w:rsidR="00DB4189" w:rsidRDefault="00DB4189">
      <w:pPr>
        <w:pStyle w:val="ConsPlusNormal"/>
        <w:spacing w:before="220"/>
        <w:ind w:firstLine="540"/>
        <w:jc w:val="both"/>
      </w:pPr>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DB4189" w:rsidRDefault="00DB4189">
      <w:pPr>
        <w:pStyle w:val="ConsPlusNormal"/>
        <w:spacing w:before="220"/>
        <w:ind w:firstLine="540"/>
        <w:jc w:val="both"/>
      </w:pPr>
      <w:bookmarkStart w:id="2" w:name="P103"/>
      <w:bookmarkEnd w:id="2"/>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DB4189" w:rsidRDefault="00DB4189">
      <w:pPr>
        <w:pStyle w:val="ConsPlusNormal"/>
        <w:spacing w:before="22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допустимых сбросов загрязняющих веществ, иных веществ и микроорганизмов (далее - нормативы допустимых сбросов абонентов), нормативы водоотведения по составу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DB4189" w:rsidRDefault="00DB4189">
      <w:pPr>
        <w:pStyle w:val="ConsPlusNormal"/>
        <w:jc w:val="both"/>
      </w:pPr>
      <w:r>
        <w:t xml:space="preserve">(в ред. </w:t>
      </w:r>
      <w:hyperlink r:id="rId5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w:t>
      </w:r>
    </w:p>
    <w:p w:rsidR="00DB4189" w:rsidRDefault="00DB4189">
      <w:pPr>
        <w:pStyle w:val="ConsPlusNormal"/>
        <w:jc w:val="both"/>
      </w:pPr>
      <w:r>
        <w:t xml:space="preserve">(в ред. </w:t>
      </w:r>
      <w:hyperlink r:id="rId6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е) сведения о виде деятельности, осуществляемой абонентом, необходимые для отнесения абонента к категории лиц, в отношении которых устанавливаются нормативы допустимых сбросов абонентов.</w:t>
      </w:r>
    </w:p>
    <w:p w:rsidR="00DB4189" w:rsidRDefault="00DB4189">
      <w:pPr>
        <w:pStyle w:val="ConsPlusNormal"/>
        <w:jc w:val="both"/>
      </w:pPr>
      <w:r>
        <w:t xml:space="preserve">(в ред. </w:t>
      </w:r>
      <w:hyperlink r:id="rId6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3" w:name="P110"/>
      <w:bookmarkEnd w:id="3"/>
      <w:r>
        <w:t>17. К заявке абонента прилагаются следующие документы:</w:t>
      </w:r>
    </w:p>
    <w:p w:rsidR="00DB4189" w:rsidRDefault="00DB4189">
      <w:pPr>
        <w:pStyle w:val="ConsPlusNormal"/>
        <w:spacing w:before="220"/>
        <w:ind w:firstLine="540"/>
        <w:jc w:val="both"/>
      </w:pPr>
      <w:r>
        <w:t>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DB4189" w:rsidRDefault="00DB4189">
      <w:pPr>
        <w:pStyle w:val="ConsPlusNormal"/>
        <w:spacing w:before="220"/>
        <w:ind w:firstLine="540"/>
        <w:jc w:val="both"/>
      </w:pPr>
      <w:r>
        <w:t xml:space="preserve">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w:t>
      </w:r>
      <w:r>
        <w:lastRenderedPageBreak/>
        <w:t>соответствии с законодательством Российской Федерации);</w:t>
      </w:r>
    </w:p>
    <w:p w:rsidR="00DB4189" w:rsidRDefault="00DB4189">
      <w:pPr>
        <w:pStyle w:val="ConsPlusNormal"/>
        <w:spacing w:before="220"/>
        <w:ind w:firstLine="540"/>
        <w:jc w:val="both"/>
      </w:pPr>
      <w:r>
        <w:t xml:space="preserve">в) документы, предусмотренные </w:t>
      </w:r>
      <w:hyperlink r:id="rId6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DB4189" w:rsidRDefault="00DB4189">
      <w:pPr>
        <w:pStyle w:val="ConsPlusNormal"/>
        <w:spacing w:before="22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DB4189" w:rsidRDefault="00DB4189">
      <w:pPr>
        <w:pStyle w:val="ConsPlusNormal"/>
        <w:jc w:val="both"/>
      </w:pPr>
      <w:r>
        <w:t xml:space="preserve">(пп. "г" в ред. </w:t>
      </w:r>
      <w:hyperlink r:id="rId6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час, а также на абонентов, для которых установка приборов учета сточных вод не является обязательной;</w:t>
      </w:r>
    </w:p>
    <w:p w:rsidR="00DB4189" w:rsidRDefault="00DB4189">
      <w:pPr>
        <w:pStyle w:val="ConsPlusNormal"/>
        <w:jc w:val="both"/>
      </w:pPr>
      <w:r>
        <w:t xml:space="preserve">(в ред. </w:t>
      </w:r>
      <w:hyperlink r:id="rId6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е) схема размещения мест для отбора проб воды и (или) сточных вод;</w:t>
      </w:r>
    </w:p>
    <w:p w:rsidR="00DB4189" w:rsidRDefault="00DB4189">
      <w:pPr>
        <w:pStyle w:val="ConsPlusNormal"/>
        <w:spacing w:before="220"/>
        <w:ind w:firstLine="540"/>
        <w:jc w:val="both"/>
      </w:pPr>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DB4189" w:rsidRDefault="00DB4189">
      <w:pPr>
        <w:pStyle w:val="ConsPlusNormal"/>
        <w:jc w:val="both"/>
      </w:pPr>
      <w:r>
        <w:t xml:space="preserve">(в ред. </w:t>
      </w:r>
      <w:hyperlink r:id="rId65" w:history="1">
        <w:r>
          <w:rPr>
            <w:color w:val="0000FF"/>
          </w:rPr>
          <w:t>Постановления</w:t>
        </w:r>
      </w:hyperlink>
      <w:r>
        <w:t xml:space="preserve"> Правительства РФ от 12.04.2018 N 448)</w:t>
      </w:r>
    </w:p>
    <w:p w:rsidR="00DB4189" w:rsidRDefault="00DB4189">
      <w:pPr>
        <w:pStyle w:val="ConsPlusNormal"/>
        <w:spacing w:before="220"/>
        <w:ind w:firstLine="540"/>
        <w:jc w:val="both"/>
      </w:pPr>
      <w:r>
        <w:t xml:space="preserve">з)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w:t>
      </w:r>
      <w:r>
        <w:lastRenderedPageBreak/>
        <w:t>бассейнов, прием поверхностных сточных вод), а также с распределением общего объема сточных вод по канализационным выпускам (в процентах);</w:t>
      </w:r>
    </w:p>
    <w:p w:rsidR="00DB4189" w:rsidRDefault="00DB4189">
      <w:pPr>
        <w:pStyle w:val="ConsPlusNormal"/>
        <w:jc w:val="both"/>
      </w:pPr>
      <w:r>
        <w:t xml:space="preserve">(пп. "з" введен </w:t>
      </w:r>
      <w:hyperlink r:id="rId66"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67" w:history="1">
        <w:r>
          <w:rPr>
            <w:color w:val="0000FF"/>
          </w:rPr>
          <w:t>кодексом</w:t>
        </w:r>
      </w:hyperlink>
      <w:r>
        <w:t xml:space="preserve"> Российской Федерации;</w:t>
      </w:r>
    </w:p>
    <w:p w:rsidR="00DB4189" w:rsidRDefault="00DB4189">
      <w:pPr>
        <w:pStyle w:val="ConsPlusNormal"/>
        <w:jc w:val="both"/>
      </w:pPr>
      <w:r>
        <w:t xml:space="preserve">(пп. "и" введен </w:t>
      </w:r>
      <w:hyperlink r:id="rId68"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к) копии документов, подтверждающих информацию, указанную в </w:t>
      </w:r>
      <w:hyperlink w:anchor="P103"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DB4189" w:rsidRDefault="00DB4189">
      <w:pPr>
        <w:pStyle w:val="ConsPlusNormal"/>
        <w:jc w:val="both"/>
      </w:pPr>
      <w:r>
        <w:t xml:space="preserve">(пп. "к" введен </w:t>
      </w:r>
      <w:hyperlink r:id="rId69"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DB4189" w:rsidRDefault="00DB4189">
      <w:pPr>
        <w:pStyle w:val="ConsPlusNormal"/>
        <w:spacing w:before="22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70" w:history="1">
        <w:r>
          <w:rPr>
            <w:color w:val="0000FF"/>
          </w:rPr>
          <w:t>кодексом</w:t>
        </w:r>
      </w:hyperlink>
      <w:r>
        <w:t xml:space="preserve"> Российской Федерации, если иное не установлено Федеральным </w:t>
      </w:r>
      <w:hyperlink r:id="rId71" w:history="1">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72"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rsidR="00DB4189" w:rsidRDefault="00DB4189">
      <w:pPr>
        <w:pStyle w:val="ConsPlusNormal"/>
        <w:spacing w:before="220"/>
        <w:ind w:firstLine="540"/>
        <w:jc w:val="both"/>
      </w:pPr>
      <w:r>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DB4189" w:rsidRDefault="00DB4189">
      <w:pPr>
        <w:pStyle w:val="ConsPlusNormal"/>
        <w:jc w:val="both"/>
      </w:pPr>
      <w:r>
        <w:t xml:space="preserve">(в ред. </w:t>
      </w:r>
      <w:hyperlink r:id="rId7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21. Существенными условиями договора холодного водоснабжения являются:</w:t>
      </w:r>
    </w:p>
    <w:p w:rsidR="00DB4189" w:rsidRDefault="00DB4189">
      <w:pPr>
        <w:pStyle w:val="ConsPlusNormal"/>
        <w:spacing w:before="22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DB4189" w:rsidRDefault="00DB4189">
      <w:pPr>
        <w:pStyle w:val="ConsPlusNormal"/>
        <w:jc w:val="both"/>
      </w:pPr>
      <w:r>
        <w:t xml:space="preserve">(в ред. </w:t>
      </w:r>
      <w:hyperlink r:id="rId7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б) сроки осуществления подачи холодной воды;</w:t>
      </w:r>
    </w:p>
    <w:p w:rsidR="00DB4189" w:rsidRDefault="00DB4189">
      <w:pPr>
        <w:pStyle w:val="ConsPlusNormal"/>
        <w:spacing w:before="220"/>
        <w:ind w:firstLine="540"/>
        <w:jc w:val="both"/>
      </w:pPr>
      <w:r>
        <w:t>в) качество холодной (питьевой и (или) технической) воды;</w:t>
      </w:r>
    </w:p>
    <w:p w:rsidR="00DB4189" w:rsidRDefault="00DB4189">
      <w:pPr>
        <w:pStyle w:val="ConsPlusNormal"/>
        <w:spacing w:before="220"/>
        <w:ind w:firstLine="540"/>
        <w:jc w:val="both"/>
      </w:pPr>
      <w:r>
        <w:t>г) порядок контроля качества питьевой воды;</w:t>
      </w:r>
    </w:p>
    <w:p w:rsidR="00DB4189" w:rsidRDefault="00DB4189">
      <w:pPr>
        <w:pStyle w:val="ConsPlusNormal"/>
        <w:spacing w:before="220"/>
        <w:ind w:firstLine="540"/>
        <w:jc w:val="both"/>
      </w:pPr>
      <w:r>
        <w:t>д) условия временного прекращения или ограничения подачи холодной (питьевой и (или) технической) воды;</w:t>
      </w:r>
    </w:p>
    <w:p w:rsidR="00DB4189" w:rsidRDefault="00DB4189">
      <w:pPr>
        <w:pStyle w:val="ConsPlusNormal"/>
        <w:spacing w:before="220"/>
        <w:ind w:firstLine="540"/>
        <w:jc w:val="both"/>
      </w:pPr>
      <w:r>
        <w:t>е) порядок осуществления учета поданной холодной (питьевой и (или) технической) воды;</w:t>
      </w:r>
    </w:p>
    <w:p w:rsidR="00DB4189" w:rsidRDefault="00DB4189">
      <w:pPr>
        <w:pStyle w:val="ConsPlusNormal"/>
        <w:spacing w:before="220"/>
        <w:ind w:firstLine="540"/>
        <w:jc w:val="both"/>
      </w:pPr>
      <w:r>
        <w:t>ж) сроки и порядок оплаты по договору холодного водоснабжения;</w:t>
      </w:r>
    </w:p>
    <w:p w:rsidR="00DB4189" w:rsidRDefault="00DB4189">
      <w:pPr>
        <w:pStyle w:val="ConsPlusNormal"/>
        <w:spacing w:before="220"/>
        <w:ind w:firstLine="540"/>
        <w:jc w:val="both"/>
      </w:pPr>
      <w:r>
        <w:t xml:space="preserve">з) граница эксплуатационной ответственности по водопроводным сетям абонента и </w:t>
      </w:r>
      <w:r>
        <w:lastRenderedPageBreak/>
        <w:t>организации водопроводно-канализационного хозяйства;</w:t>
      </w:r>
    </w:p>
    <w:p w:rsidR="00DB4189" w:rsidRDefault="00DB4189">
      <w:pPr>
        <w:pStyle w:val="ConsPlusNormal"/>
        <w:spacing w:before="22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DB4189" w:rsidRDefault="00DB4189">
      <w:pPr>
        <w:pStyle w:val="ConsPlusNormal"/>
        <w:spacing w:before="22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DB4189" w:rsidRDefault="00DB4189">
      <w:pPr>
        <w:pStyle w:val="ConsPlusNormal"/>
        <w:spacing w:before="220"/>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DB4189" w:rsidRDefault="00DB4189">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DB4189" w:rsidRDefault="00DB4189">
      <w:pPr>
        <w:pStyle w:val="ConsPlusNormal"/>
        <w:spacing w:before="22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DB4189" w:rsidRDefault="00DB4189">
      <w:pPr>
        <w:pStyle w:val="ConsPlusNormal"/>
        <w:spacing w:before="22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DB4189" w:rsidRDefault="00DB4189">
      <w:pPr>
        <w:pStyle w:val="ConsPlusNormal"/>
        <w:spacing w:before="22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DB4189" w:rsidRDefault="00DB4189">
      <w:pPr>
        <w:pStyle w:val="ConsPlusNormal"/>
        <w:spacing w:before="22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75" w:history="1">
        <w:r>
          <w:rPr>
            <w:color w:val="0000FF"/>
          </w:rPr>
          <w:t>закона</w:t>
        </w:r>
      </w:hyperlink>
      <w:r>
        <w:t xml:space="preserve"> "О водоснабжении и водоотведении" и иных нормативных правовых актов.</w:t>
      </w:r>
    </w:p>
    <w:p w:rsidR="00DB4189" w:rsidRDefault="00DB4189">
      <w:pPr>
        <w:pStyle w:val="ConsPlusNormal"/>
        <w:spacing w:before="220"/>
        <w:ind w:firstLine="540"/>
        <w:jc w:val="both"/>
      </w:pPr>
      <w: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DB4189" w:rsidRDefault="00DB4189">
      <w:pPr>
        <w:pStyle w:val="ConsPlusNormal"/>
        <w:spacing w:before="22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76" w:history="1">
        <w:r>
          <w:rPr>
            <w:color w:val="0000FF"/>
          </w:rPr>
          <w:t>кодексом</w:t>
        </w:r>
      </w:hyperlink>
      <w:r>
        <w:t xml:space="preserve"> Российской Федерации, если иное не установлено Федеральным </w:t>
      </w:r>
      <w:hyperlink r:id="rId77"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78" w:history="1">
        <w:r>
          <w:rPr>
            <w:color w:val="0000FF"/>
          </w:rPr>
          <w:t>законом</w:t>
        </w:r>
      </w:hyperlink>
      <w:r>
        <w:t xml:space="preserve"> нормативными правовыми актами и не противоречит существу договора водоотведения.</w:t>
      </w:r>
    </w:p>
    <w:p w:rsidR="00DB4189" w:rsidRDefault="00DB4189">
      <w:pPr>
        <w:pStyle w:val="ConsPlusNormal"/>
        <w:spacing w:before="22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сточных вод, установленные Федеральным </w:t>
      </w:r>
      <w:hyperlink r:id="rId79" w:history="1">
        <w:r>
          <w:rPr>
            <w:color w:val="0000FF"/>
          </w:rPr>
          <w:t>законом</w:t>
        </w:r>
      </w:hyperlink>
      <w:r>
        <w:t xml:space="preserve"> "О водоснабжении и водоотведении", законодательством Российской Федерации об охране окружающей среды и настоящими Правилами,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DB4189" w:rsidRDefault="00DB4189">
      <w:pPr>
        <w:pStyle w:val="ConsPlusNormal"/>
        <w:jc w:val="both"/>
      </w:pPr>
      <w:r>
        <w:t xml:space="preserve">(в ред. </w:t>
      </w:r>
      <w:hyperlink r:id="rId8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lastRenderedPageBreak/>
        <w:t>26. Существенными условиями договора водоотведения являются:</w:t>
      </w:r>
    </w:p>
    <w:p w:rsidR="00DB4189" w:rsidRDefault="00DB4189">
      <w:pPr>
        <w:pStyle w:val="ConsPlusNormal"/>
        <w:spacing w:before="220"/>
        <w:ind w:firstLine="540"/>
        <w:jc w:val="both"/>
      </w:pPr>
      <w:r>
        <w:t>а) предмет договора, режим приема сточных вод;</w:t>
      </w:r>
    </w:p>
    <w:p w:rsidR="00DB4189" w:rsidRDefault="00DB4189">
      <w:pPr>
        <w:pStyle w:val="ConsPlusNormal"/>
        <w:spacing w:before="220"/>
        <w:ind w:firstLine="540"/>
        <w:jc w:val="both"/>
      </w:pPr>
      <w:r>
        <w:t>б) порядок учета принимаемых сточных вод;</w:t>
      </w:r>
    </w:p>
    <w:p w:rsidR="00DB4189" w:rsidRDefault="00DB4189">
      <w:pPr>
        <w:pStyle w:val="ConsPlusNormal"/>
        <w:spacing w:before="220"/>
        <w:ind w:firstLine="540"/>
        <w:jc w:val="both"/>
      </w:pPr>
      <w:r>
        <w:t>в) условия прекращения или ограничения приема сточных вод;</w:t>
      </w:r>
    </w:p>
    <w:p w:rsidR="00DB4189" w:rsidRDefault="00DB4189">
      <w:pPr>
        <w:pStyle w:val="ConsPlusNormal"/>
        <w:spacing w:before="22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DB4189" w:rsidRDefault="00DB4189">
      <w:pPr>
        <w:pStyle w:val="ConsPlusNormal"/>
        <w:spacing w:before="220"/>
        <w:ind w:firstLine="540"/>
        <w:jc w:val="both"/>
      </w:pPr>
      <w:r>
        <w:t xml:space="preserve">д) порядок контроля за соблюдением абонентами нормативов допустимых сбросов абонентов, лимитов на сбросы загрязняющих веществ, иных веществ и микроорганизмов (далее - лимиты на сбросы) (для категорий абонентов, предусмотренных </w:t>
      </w:r>
      <w:hyperlink r:id="rId81" w:history="1">
        <w:r>
          <w:rPr>
            <w:color w:val="0000FF"/>
          </w:rPr>
          <w:t>постановлением</w:t>
        </w:r>
      </w:hyperlink>
      <w:r>
        <w:t xml:space="preserve"> Правительства Российской Федерации от 18 марта 2013 г. N 230 "О категориях абонентов, для объектов которых устанавливаются нормативы допустимых сбросов загрязняющих веществ, иных веществ и микроорганизмов"), показателей декларации о составе и свойствах сточных вод по форме согласно </w:t>
      </w:r>
      <w:hyperlink w:anchor="P824" w:history="1">
        <w:r>
          <w:rPr>
            <w:color w:val="0000FF"/>
          </w:rPr>
          <w:t>приложению N 1</w:t>
        </w:r>
      </w:hyperlink>
      <w:r>
        <w:t xml:space="preserve"> (далее - декларация),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4189" w:rsidRDefault="00DB4189">
      <w:pPr>
        <w:pStyle w:val="ConsPlusNormal"/>
        <w:jc w:val="both"/>
      </w:pPr>
      <w:r>
        <w:t xml:space="preserve">(пп. "д" в ред. </w:t>
      </w:r>
      <w:hyperlink r:id="rId8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е) порядок декларирования состава и свойств сточных вод для абонентов, обязанных подавать </w:t>
      </w:r>
      <w:hyperlink w:anchor="P824" w:history="1">
        <w:r>
          <w:rPr>
            <w:color w:val="0000FF"/>
          </w:rPr>
          <w:t>декларацию</w:t>
        </w:r>
      </w:hyperlink>
      <w:r>
        <w:t>;</w:t>
      </w:r>
    </w:p>
    <w:p w:rsidR="00DB4189" w:rsidRDefault="00DB4189">
      <w:pPr>
        <w:pStyle w:val="ConsPlusNormal"/>
        <w:jc w:val="both"/>
      </w:pPr>
      <w:r>
        <w:t xml:space="preserve">(в ред. </w:t>
      </w:r>
      <w:hyperlink r:id="rId8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ж) сроки и порядок оплаты по договору водоотведения;</w:t>
      </w:r>
    </w:p>
    <w:p w:rsidR="00DB4189" w:rsidRDefault="00DB4189">
      <w:pPr>
        <w:pStyle w:val="ConsPlusNormal"/>
        <w:spacing w:before="220"/>
        <w:ind w:firstLine="540"/>
        <w:jc w:val="both"/>
      </w:pPr>
      <w:r>
        <w:t>з) права и обязанности абонента и организации водопроводно-канализационного хозяйства по договору водоотведения;</w:t>
      </w:r>
    </w:p>
    <w:p w:rsidR="00DB4189" w:rsidRDefault="00DB4189">
      <w:pPr>
        <w:pStyle w:val="ConsPlusNormal"/>
        <w:spacing w:before="22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DB4189" w:rsidRDefault="00DB4189">
      <w:pPr>
        <w:pStyle w:val="ConsPlusNormal"/>
        <w:spacing w:before="22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DB4189" w:rsidRDefault="00DB4189">
      <w:pPr>
        <w:pStyle w:val="ConsPlusNormal"/>
        <w:spacing w:before="22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DB4189" w:rsidRDefault="00DB4189">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rsidR="00DB4189" w:rsidRDefault="00DB4189">
      <w:pPr>
        <w:pStyle w:val="ConsPlusNormal"/>
        <w:spacing w:before="220"/>
        <w:ind w:firstLine="540"/>
        <w:jc w:val="both"/>
      </w:pPr>
      <w: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DB4189" w:rsidRDefault="00DB4189">
      <w:pPr>
        <w:pStyle w:val="ConsPlusNormal"/>
        <w:spacing w:before="220"/>
        <w:ind w:firstLine="540"/>
        <w:jc w:val="both"/>
      </w:pPr>
      <w:r>
        <w:t xml:space="preserve">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w:t>
      </w:r>
      <w:r>
        <w:lastRenderedPageBreak/>
        <w:t>с гарантирующей организацией.</w:t>
      </w:r>
    </w:p>
    <w:p w:rsidR="00DB4189" w:rsidRDefault="00DB4189">
      <w:pPr>
        <w:pStyle w:val="ConsPlusNormal"/>
        <w:spacing w:before="22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84" w:history="1">
        <w:r>
          <w:rPr>
            <w:color w:val="0000FF"/>
          </w:rPr>
          <w:t>закона</w:t>
        </w:r>
      </w:hyperlink>
      <w:r>
        <w:t xml:space="preserve"> "О водоснабжении и водоотведении" и иных нормативных правовых актов.</w:t>
      </w:r>
    </w:p>
    <w:p w:rsidR="00DB4189" w:rsidRDefault="00DB4189">
      <w:pPr>
        <w:pStyle w:val="ConsPlusNormal"/>
        <w:spacing w:before="220"/>
        <w:ind w:firstLine="540"/>
        <w:jc w:val="both"/>
      </w:pPr>
      <w:bookmarkStart w:id="4" w:name="P171"/>
      <w:bookmarkEnd w:id="4"/>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DB4189" w:rsidRDefault="00DB4189">
      <w:pPr>
        <w:pStyle w:val="ConsPlusNormal"/>
        <w:spacing w:before="22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DB4189" w:rsidRDefault="00DB4189">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DB4189" w:rsidRDefault="00DB4189">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5"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DB4189" w:rsidRDefault="00DB4189">
      <w:pPr>
        <w:pStyle w:val="ConsPlusNormal"/>
        <w:jc w:val="both"/>
      </w:pPr>
      <w:r>
        <w:t xml:space="preserve">(п. 28 в ред. </w:t>
      </w:r>
      <w:hyperlink r:id="rId8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28(1). Положения, предусмотренные </w:t>
      </w:r>
      <w:hyperlink w:anchor="P171"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rsidR="00DB4189" w:rsidRDefault="00DB4189">
      <w:pPr>
        <w:pStyle w:val="ConsPlusNormal"/>
        <w:jc w:val="both"/>
      </w:pPr>
      <w:r>
        <w:t xml:space="preserve">(п. 28(1) введен </w:t>
      </w:r>
      <w:hyperlink r:id="rId87"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28(2). Положения, предусмотренные </w:t>
      </w:r>
      <w:hyperlink w:anchor="P171"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DB4189" w:rsidRDefault="00DB4189">
      <w:pPr>
        <w:pStyle w:val="ConsPlusNormal"/>
        <w:spacing w:before="22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DB4189" w:rsidRDefault="00DB4189">
      <w:pPr>
        <w:pStyle w:val="ConsPlusNormal"/>
        <w:spacing w:before="22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DB4189" w:rsidRDefault="00DB4189">
      <w:pPr>
        <w:pStyle w:val="ConsPlusNormal"/>
        <w:spacing w:before="220"/>
        <w:ind w:firstLine="540"/>
        <w:jc w:val="both"/>
      </w:pPr>
      <w:r>
        <w:lastRenderedPageBreak/>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DB4189" w:rsidRDefault="00DB4189">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8"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DB4189" w:rsidRDefault="00DB4189">
      <w:pPr>
        <w:pStyle w:val="ConsPlusNormal"/>
        <w:jc w:val="both"/>
      </w:pPr>
      <w:r>
        <w:t xml:space="preserve">(п. 28(2) введен </w:t>
      </w:r>
      <w:hyperlink r:id="rId89"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DB4189" w:rsidRDefault="00DB4189">
      <w:pPr>
        <w:pStyle w:val="ConsPlusNormal"/>
        <w:spacing w:before="220"/>
        <w:ind w:firstLine="540"/>
        <w:jc w:val="both"/>
      </w:pPr>
      <w: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hyperlink r:id="rId90" w:history="1">
        <w:r>
          <w:rPr>
            <w:color w:val="0000FF"/>
          </w:rPr>
          <w:t>ставки рефинансирования</w:t>
        </w:r>
      </w:hyperlink>
      <w: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4189" w:rsidRDefault="00DB4189">
      <w:pPr>
        <w:pStyle w:val="ConsPlusNormal"/>
        <w:jc w:val="both"/>
      </w:pPr>
      <w:r>
        <w:t xml:space="preserve">(п. 30 в ред. </w:t>
      </w:r>
      <w:hyperlink r:id="rId9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DB4189" w:rsidRDefault="00DB4189">
      <w:pPr>
        <w:pStyle w:val="ConsPlusNormal"/>
        <w:spacing w:before="220"/>
        <w:ind w:firstLine="540"/>
        <w:jc w:val="both"/>
      </w:pPr>
      <w:r>
        <w:t>32.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по границе балансовой принадлежности абонента и организации водопроводно-канализационного хозяйства либо другого абонента. В случае если подача воды абоненту осуществляется по бесхозяйным сетям, переданным в эксплуатацию организации водопроводно-канализационного хозяйства, граница эксплуатационной ответственности организации водопроводно-канализационного хозяйства устанавливается по границе бесхозяйных сетей, переданных в эксплуатацию организации водопроводно-канализационного хозяйства.</w:t>
      </w:r>
    </w:p>
    <w:p w:rsidR="00DB4189" w:rsidRDefault="00DB4189">
      <w:pPr>
        <w:pStyle w:val="ConsPlusNormal"/>
        <w:spacing w:before="220"/>
        <w:ind w:firstLine="540"/>
        <w:jc w:val="both"/>
      </w:pPr>
      <w:r>
        <w:t>При заключении договоров водоотведения с организациями,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DB4189" w:rsidRDefault="00DB4189">
      <w:pPr>
        <w:pStyle w:val="ConsPlusNormal"/>
        <w:spacing w:before="220"/>
        <w:ind w:firstLine="540"/>
        <w:jc w:val="both"/>
      </w:pPr>
      <w:r>
        <w:t xml:space="preserve">33. При переходе прав на объекты, в отношении которых осуществляется водоснабжение и </w:t>
      </w:r>
      <w:r>
        <w:lastRenderedPageBreak/>
        <w:t>(или)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DB4189" w:rsidRDefault="00DB4189">
      <w:pPr>
        <w:pStyle w:val="ConsPlusNormal"/>
        <w:spacing w:before="220"/>
        <w:ind w:firstLine="540"/>
        <w:jc w:val="both"/>
      </w:pPr>
      <w:r>
        <w:t>34. Организация водопроводно-канализационного хозяйства обязана:</w:t>
      </w:r>
    </w:p>
    <w:p w:rsidR="00DB4189" w:rsidRDefault="00DB4189">
      <w:pPr>
        <w:pStyle w:val="ConsPlusNormal"/>
        <w:spacing w:before="22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DB4189" w:rsidRDefault="00DB4189">
      <w:pPr>
        <w:pStyle w:val="ConsPlusNormal"/>
        <w:spacing w:before="22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DB4189" w:rsidRDefault="00DB4189">
      <w:pPr>
        <w:pStyle w:val="ConsPlusNormal"/>
        <w:spacing w:before="220"/>
        <w:ind w:firstLine="540"/>
        <w:jc w:val="both"/>
      </w:pPr>
      <w:r>
        <w:t>в) обеспечивать эксплуатацию водопроводных и канализационных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DB4189" w:rsidRDefault="00DB4189">
      <w:pPr>
        <w:pStyle w:val="ConsPlusNormal"/>
        <w:spacing w:before="22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DB4189" w:rsidRDefault="00DB4189">
      <w:pPr>
        <w:pStyle w:val="ConsPlusNormal"/>
        <w:spacing w:before="220"/>
        <w:ind w:firstLine="540"/>
        <w:jc w:val="both"/>
      </w:pPr>
      <w:r>
        <w:t>д) осуществлять производственный контроль качества питьевой воды;</w:t>
      </w:r>
    </w:p>
    <w:p w:rsidR="00DB4189" w:rsidRDefault="00DB4189">
      <w:pPr>
        <w:pStyle w:val="ConsPlusNormal"/>
        <w:spacing w:before="220"/>
        <w:ind w:firstLine="540"/>
        <w:jc w:val="both"/>
      </w:pPr>
      <w:r>
        <w:t>е) осуществлять контроль за составом и свойствами принимаемых в канализационную сеть сточных вод и соблюдением нормативов по объему сточных вод и нормативов водоотведения по составу сточных вод, нормативов допустимых сбросов абонентов, а также требований, установленных в целях предотвращения негативного воздействия на работу централизованной системы водоотведения;</w:t>
      </w:r>
    </w:p>
    <w:p w:rsidR="00DB4189" w:rsidRDefault="00DB4189">
      <w:pPr>
        <w:pStyle w:val="ConsPlusNormal"/>
        <w:jc w:val="both"/>
      </w:pPr>
      <w:r>
        <w:t xml:space="preserve">(в ред. </w:t>
      </w:r>
      <w:hyperlink r:id="rId9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DB4189" w:rsidRDefault="00DB4189">
      <w:pPr>
        <w:pStyle w:val="ConsPlusNormal"/>
        <w:spacing w:before="22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93" w:history="1">
        <w:r>
          <w:rPr>
            <w:color w:val="0000FF"/>
          </w:rPr>
          <w:t>законом</w:t>
        </w:r>
      </w:hyperlink>
      <w:r>
        <w:t xml:space="preserve"> "О водоснабжении и водоотведении" и настоящими Правилами;</w:t>
      </w:r>
    </w:p>
    <w:p w:rsidR="00DB4189" w:rsidRDefault="00DB4189">
      <w:pPr>
        <w:pStyle w:val="ConsPlusNormal"/>
        <w:spacing w:before="220"/>
        <w:ind w:firstLine="540"/>
        <w:jc w:val="both"/>
      </w:pPr>
      <w:r>
        <w:t>и) обеспечивать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DB4189" w:rsidRDefault="00DB4189">
      <w:pPr>
        <w:pStyle w:val="ConsPlusNormal"/>
        <w:spacing w:before="220"/>
        <w:ind w:firstLine="540"/>
        <w:jc w:val="both"/>
      </w:pPr>
      <w:r>
        <w:t xml:space="preserve">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w:t>
      </w:r>
      <w:r>
        <w:lastRenderedPageBreak/>
        <w:t>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DB4189" w:rsidRDefault="00DB4189">
      <w:pPr>
        <w:pStyle w:val="ConsPlusNormal"/>
        <w:spacing w:before="220"/>
        <w:ind w:firstLine="540"/>
        <w:jc w:val="both"/>
      </w:pPr>
      <w:r>
        <w:t>35. Абонент обязан:</w:t>
      </w:r>
    </w:p>
    <w:p w:rsidR="00DB4189" w:rsidRDefault="00DB4189">
      <w:pPr>
        <w:pStyle w:val="ConsPlusNormal"/>
        <w:spacing w:before="22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DB4189" w:rsidRDefault="00DB4189">
      <w:pPr>
        <w:pStyle w:val="ConsPlusNormal"/>
        <w:spacing w:before="22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DB4189" w:rsidRDefault="00DB4189">
      <w:pPr>
        <w:pStyle w:val="ConsPlusNormal"/>
        <w:spacing w:before="220"/>
        <w:ind w:firstLine="540"/>
        <w:jc w:val="both"/>
      </w:pPr>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DB4189" w:rsidRDefault="00DB4189">
      <w:pPr>
        <w:pStyle w:val="ConsPlusNormal"/>
        <w:jc w:val="both"/>
      </w:pPr>
      <w:r>
        <w:t xml:space="preserve">(в ред. </w:t>
      </w:r>
      <w:hyperlink r:id="rId9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DB4189" w:rsidRDefault="00DB4189">
      <w:pPr>
        <w:pStyle w:val="ConsPlusNormal"/>
        <w:spacing w:before="22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95"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DB4189" w:rsidRDefault="00DB4189">
      <w:pPr>
        <w:pStyle w:val="ConsPlusNormal"/>
        <w:spacing w:before="22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DB4189" w:rsidRDefault="00DB4189">
      <w:pPr>
        <w:pStyle w:val="ConsPlusNormal"/>
        <w:spacing w:before="220"/>
        <w:ind w:firstLine="540"/>
        <w:jc w:val="both"/>
      </w:pPr>
      <w:r>
        <w:t>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 в порядке, размере и сроки, которые определены в соответствии с настоящими Правилами;</w:t>
      </w:r>
    </w:p>
    <w:p w:rsidR="00DB4189" w:rsidRDefault="00DB4189">
      <w:pPr>
        <w:pStyle w:val="ConsPlusNormal"/>
        <w:jc w:val="both"/>
      </w:pPr>
      <w:r>
        <w:t xml:space="preserve">(в ред. </w:t>
      </w:r>
      <w:hyperlink r:id="rId9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w:t>
      </w:r>
      <w:r>
        <w:lastRenderedPageBreak/>
        <w:t>местам отбора проб воды, приборам учета;</w:t>
      </w:r>
    </w:p>
    <w:p w:rsidR="00DB4189" w:rsidRDefault="00DB4189">
      <w:pPr>
        <w:pStyle w:val="ConsPlusNormal"/>
        <w:spacing w:before="220"/>
        <w:ind w:firstLine="540"/>
        <w:jc w:val="both"/>
      </w:pPr>
      <w:r>
        <w:t xml:space="preserve">и) соблюдать нормативы допустимых сбросов абонента, лимиты на сбросы, обеспечивать реализацию плана снижения сбросов (для категорий абонентов, в отношении которых устанавливаются нормативы допустимых сбросов абонентов)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по форме согласно </w:t>
      </w:r>
      <w:hyperlink w:anchor="P943" w:history="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водоотведения по составу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DB4189" w:rsidRDefault="00DB4189">
      <w:pPr>
        <w:pStyle w:val="ConsPlusNormal"/>
        <w:jc w:val="both"/>
      </w:pPr>
      <w:r>
        <w:t xml:space="preserve">(пп. "и" в ред. </w:t>
      </w:r>
      <w:hyperlink r:id="rId9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DB4189" w:rsidRDefault="00DB4189">
      <w:pPr>
        <w:pStyle w:val="ConsPlusNormal"/>
        <w:spacing w:before="22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DB4189" w:rsidRDefault="00DB4189">
      <w:pPr>
        <w:pStyle w:val="ConsPlusNormal"/>
        <w:spacing w:before="22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DB4189" w:rsidRDefault="00DB4189">
      <w:pPr>
        <w:pStyle w:val="ConsPlusNormal"/>
        <w:spacing w:before="22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DB4189" w:rsidRDefault="00DB4189">
      <w:pPr>
        <w:pStyle w:val="ConsPlusNormal"/>
        <w:jc w:val="both"/>
      </w:pPr>
      <w:r>
        <w:t xml:space="preserve">(в ред. </w:t>
      </w:r>
      <w:hyperlink r:id="rId9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DB4189" w:rsidRDefault="00DB4189">
      <w:pPr>
        <w:pStyle w:val="ConsPlusNormal"/>
        <w:spacing w:before="220"/>
        <w:ind w:firstLine="540"/>
        <w:jc w:val="both"/>
      </w:pPr>
      <w:r>
        <w:t>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DB4189" w:rsidRDefault="00DB4189">
      <w:pPr>
        <w:pStyle w:val="ConsPlusNormal"/>
        <w:spacing w:before="220"/>
        <w:ind w:firstLine="540"/>
        <w:jc w:val="both"/>
      </w:pPr>
      <w:r>
        <w:lastRenderedPageBreak/>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DB4189" w:rsidRDefault="00DB4189">
      <w:pPr>
        <w:pStyle w:val="ConsPlusNormal"/>
        <w:spacing w:before="22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 а также обеспечивать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DB4189" w:rsidRDefault="00DB4189">
      <w:pPr>
        <w:pStyle w:val="ConsPlusNormal"/>
        <w:spacing w:before="22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DB4189" w:rsidRDefault="00DB4189">
      <w:pPr>
        <w:pStyle w:val="ConsPlusNormal"/>
        <w:spacing w:before="220"/>
        <w:ind w:firstLine="540"/>
        <w:jc w:val="both"/>
      </w:pPr>
      <w:r>
        <w:t>36. Организация водопроводно-канализационного хозяйства имеет право:</w:t>
      </w:r>
    </w:p>
    <w:p w:rsidR="00DB4189" w:rsidRDefault="00DB4189">
      <w:pPr>
        <w:pStyle w:val="ConsPlusNormal"/>
        <w:spacing w:before="22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w:t>
      </w:r>
    </w:p>
    <w:p w:rsidR="00DB4189" w:rsidRDefault="00DB4189">
      <w:pPr>
        <w:pStyle w:val="ConsPlusNormal"/>
        <w:spacing w:before="22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DB4189" w:rsidRDefault="00DB4189">
      <w:pPr>
        <w:pStyle w:val="ConsPlusNormal"/>
        <w:jc w:val="both"/>
      </w:pPr>
      <w:r>
        <w:t xml:space="preserve">(в ред. </w:t>
      </w:r>
      <w:hyperlink r:id="rId9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в) осуществлять контроль состава и свойств сточных вод, в том числе контроль за соблюдением абонентами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DB4189" w:rsidRDefault="00DB4189">
      <w:pPr>
        <w:pStyle w:val="ConsPlusNormal"/>
        <w:jc w:val="both"/>
      </w:pPr>
      <w:r>
        <w:t xml:space="preserve">(в ред. </w:t>
      </w:r>
      <w:hyperlink r:id="rId10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г) взимать с абонентов плату за отведение сточных вод сверх установленных нормативов по объему сточных вод и нормативов водоотведения по составу сточных вод и плату за негативное воздействие на работу централизованной системы водоотведения, а также плату за сброс веществ, запрещенных или не разрешенных к сбросу в централизованные системы водоотведения;</w:t>
      </w:r>
    </w:p>
    <w:p w:rsidR="00DB4189" w:rsidRDefault="00DB4189">
      <w:pPr>
        <w:pStyle w:val="ConsPlusNormal"/>
        <w:jc w:val="both"/>
      </w:pPr>
      <w:r>
        <w:t xml:space="preserve">(в ред. </w:t>
      </w:r>
      <w:hyperlink r:id="rId10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DB4189" w:rsidRDefault="00DB4189">
      <w:pPr>
        <w:pStyle w:val="ConsPlusNormal"/>
        <w:spacing w:before="22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DB4189" w:rsidRDefault="00DB4189">
      <w:pPr>
        <w:pStyle w:val="ConsPlusNormal"/>
        <w:jc w:val="both"/>
      </w:pPr>
      <w:r>
        <w:t xml:space="preserve">(пп. "е" в ред. </w:t>
      </w:r>
      <w:hyperlink r:id="rId10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37. Абонент имеет право:</w:t>
      </w:r>
    </w:p>
    <w:p w:rsidR="00DB4189" w:rsidRDefault="00DB4189">
      <w:pPr>
        <w:pStyle w:val="ConsPlusNormal"/>
        <w:spacing w:before="220"/>
        <w:ind w:firstLine="540"/>
        <w:jc w:val="both"/>
      </w:pPr>
      <w:r>
        <w:t xml:space="preserve">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w:t>
      </w:r>
      <w:r>
        <w:lastRenderedPageBreak/>
        <w:t>свойствами сточных вод;</w:t>
      </w:r>
    </w:p>
    <w:p w:rsidR="00DB4189" w:rsidRDefault="00DB4189">
      <w:pPr>
        <w:pStyle w:val="ConsPlusNormal"/>
        <w:spacing w:before="22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DB4189" w:rsidRDefault="00DB4189">
      <w:pPr>
        <w:pStyle w:val="ConsPlusNormal"/>
        <w:spacing w:before="22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DB4189" w:rsidRDefault="00DB4189">
      <w:pPr>
        <w:pStyle w:val="ConsPlusNormal"/>
        <w:spacing w:before="22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DB4189" w:rsidRDefault="00DB4189">
      <w:pPr>
        <w:pStyle w:val="ConsPlusNormal"/>
        <w:spacing w:before="220"/>
        <w:ind w:firstLine="540"/>
        <w:jc w:val="both"/>
      </w:pPr>
      <w:bookmarkStart w:id="5" w:name="P242"/>
      <w:bookmarkEnd w:id="5"/>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DB4189" w:rsidRDefault="00DB4189">
      <w:pPr>
        <w:pStyle w:val="ConsPlusNormal"/>
        <w:jc w:val="both"/>
      </w:pPr>
      <w:r>
        <w:t xml:space="preserve">(в ред. Постановлений Правительства РФ от 03.11.2016 </w:t>
      </w:r>
      <w:hyperlink r:id="rId103" w:history="1">
        <w:r>
          <w:rPr>
            <w:color w:val="0000FF"/>
          </w:rPr>
          <w:t>N 1134</w:t>
        </w:r>
      </w:hyperlink>
      <w:r>
        <w:t xml:space="preserve">, от 12.04.2018 </w:t>
      </w:r>
      <w:hyperlink r:id="rId104" w:history="1">
        <w:r>
          <w:rPr>
            <w:color w:val="0000FF"/>
          </w:rPr>
          <w:t>N 448</w:t>
        </w:r>
      </w:hyperlink>
      <w:r>
        <w:t>)</w:t>
      </w:r>
    </w:p>
    <w:p w:rsidR="00DB4189" w:rsidRDefault="00DB4189">
      <w:pPr>
        <w:pStyle w:val="ConsPlusNormal"/>
        <w:spacing w:before="22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DB4189" w:rsidRDefault="00DB4189">
      <w:pPr>
        <w:pStyle w:val="ConsPlusNormal"/>
        <w:spacing w:before="22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DB4189" w:rsidRDefault="00DB4189">
      <w:pPr>
        <w:pStyle w:val="ConsPlusNormal"/>
        <w:spacing w:before="220"/>
        <w:ind w:firstLine="540"/>
        <w:jc w:val="both"/>
      </w:pPr>
      <w:r>
        <w:t xml:space="preserve">42. В случае если одно лицо владеет несколькими объектами недвижимого имущества, указанными в </w:t>
      </w:r>
      <w:hyperlink w:anchor="P242" w:history="1">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DB4189" w:rsidRDefault="00DB4189">
      <w:pPr>
        <w:pStyle w:val="ConsPlusNormal"/>
        <w:spacing w:before="220"/>
        <w:ind w:firstLine="540"/>
        <w:jc w:val="both"/>
      </w:pPr>
      <w:r>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DB4189" w:rsidRDefault="00DB4189">
      <w:pPr>
        <w:pStyle w:val="ConsPlusNormal"/>
        <w:spacing w:before="22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05" w:history="1">
        <w:r>
          <w:rPr>
            <w:color w:val="0000FF"/>
          </w:rPr>
          <w:t>Правилами</w:t>
        </w:r>
      </w:hyperlink>
      <w:r>
        <w:t xml:space="preserve"> организации коммерческого учета воды, сточных вод.</w:t>
      </w:r>
    </w:p>
    <w:p w:rsidR="00DB4189" w:rsidRDefault="00DB4189">
      <w:pPr>
        <w:pStyle w:val="ConsPlusNormal"/>
        <w:jc w:val="both"/>
      </w:pPr>
      <w:r>
        <w:t xml:space="preserve">(в ред. </w:t>
      </w:r>
      <w:hyperlink r:id="rId10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07" w:history="1">
        <w:r>
          <w:rPr>
            <w:color w:val="0000FF"/>
          </w:rPr>
          <w:t>типовым договором</w:t>
        </w:r>
      </w:hyperlink>
      <w:r>
        <w:t xml:space="preserve"> по транспортировке холодной воды, </w:t>
      </w:r>
      <w:hyperlink r:id="rId108" w:history="1">
        <w:r>
          <w:rPr>
            <w:color w:val="0000FF"/>
          </w:rPr>
          <w:t>типовым договором</w:t>
        </w:r>
      </w:hyperlink>
      <w:r>
        <w:t xml:space="preserve"> по транспортировке сточных вод.</w:t>
      </w:r>
    </w:p>
    <w:p w:rsidR="00DB4189" w:rsidRDefault="00DB4189">
      <w:pPr>
        <w:pStyle w:val="ConsPlusNormal"/>
        <w:jc w:val="both"/>
      </w:pPr>
      <w:r>
        <w:t xml:space="preserve">(в ред. </w:t>
      </w:r>
      <w:hyperlink r:id="rId10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lastRenderedPageBreak/>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DB4189" w:rsidRDefault="00DB4189">
      <w:pPr>
        <w:pStyle w:val="ConsPlusNormal"/>
        <w:spacing w:before="22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DB4189" w:rsidRDefault="00DB4189">
      <w:pPr>
        <w:pStyle w:val="ConsPlusNormal"/>
        <w:spacing w:before="220"/>
        <w:ind w:firstLine="540"/>
        <w:jc w:val="both"/>
      </w:pPr>
      <w:r>
        <w:t>48. Существенными условиями договора по транспортировке холодной воды являются:</w:t>
      </w:r>
    </w:p>
    <w:p w:rsidR="00DB4189" w:rsidRDefault="00DB4189">
      <w:pPr>
        <w:pStyle w:val="ConsPlusNormal"/>
        <w:spacing w:before="220"/>
        <w:ind w:firstLine="540"/>
        <w:jc w:val="both"/>
      </w:pPr>
      <w:r>
        <w:t>а) предмет договора;</w:t>
      </w:r>
    </w:p>
    <w:p w:rsidR="00DB4189" w:rsidRDefault="00DB4189">
      <w:pPr>
        <w:pStyle w:val="ConsPlusNormal"/>
        <w:spacing w:before="22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DB4189" w:rsidRDefault="00DB4189">
      <w:pPr>
        <w:pStyle w:val="ConsPlusNormal"/>
        <w:spacing w:before="22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DB4189" w:rsidRDefault="00DB4189">
      <w:pPr>
        <w:pStyle w:val="ConsPlusNormal"/>
        <w:spacing w:before="22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DB4189" w:rsidRDefault="00DB4189">
      <w:pPr>
        <w:pStyle w:val="ConsPlusNormal"/>
        <w:spacing w:before="220"/>
        <w:ind w:firstLine="540"/>
        <w:jc w:val="both"/>
      </w:pPr>
      <w:r>
        <w:t>д) условия прекращения или ограничения транспортировки холодной воды, в том числе на период ремонтных работ;</w:t>
      </w:r>
    </w:p>
    <w:p w:rsidR="00DB4189" w:rsidRDefault="00DB4189">
      <w:pPr>
        <w:pStyle w:val="ConsPlusNormal"/>
        <w:spacing w:before="22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DB4189" w:rsidRDefault="00DB4189">
      <w:pPr>
        <w:pStyle w:val="ConsPlusNormal"/>
        <w:spacing w:before="220"/>
        <w:ind w:firstLine="540"/>
        <w:jc w:val="both"/>
      </w:pPr>
      <w:r>
        <w:t>ж) порядок учета поданной (полученной) холодной воды;</w:t>
      </w:r>
    </w:p>
    <w:p w:rsidR="00DB4189" w:rsidRDefault="00DB4189">
      <w:pPr>
        <w:pStyle w:val="ConsPlusNormal"/>
        <w:spacing w:before="220"/>
        <w:ind w:firstLine="540"/>
        <w:jc w:val="both"/>
      </w:pPr>
      <w:r>
        <w:t>з) сроки и порядок оплаты услуг по транспортировке холодной воды;</w:t>
      </w:r>
    </w:p>
    <w:p w:rsidR="00DB4189" w:rsidRDefault="00DB4189">
      <w:pPr>
        <w:pStyle w:val="ConsPlusNormal"/>
        <w:spacing w:before="220"/>
        <w:ind w:firstLine="540"/>
        <w:jc w:val="both"/>
      </w:pPr>
      <w:r>
        <w:t>и) права и обязанности сторон по договору;</w:t>
      </w:r>
    </w:p>
    <w:p w:rsidR="00DB4189" w:rsidRDefault="00DB4189">
      <w:pPr>
        <w:pStyle w:val="ConsPlusNormal"/>
        <w:spacing w:before="220"/>
        <w:ind w:firstLine="540"/>
        <w:jc w:val="both"/>
      </w:pPr>
      <w:r>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DB4189" w:rsidRDefault="00DB4189">
      <w:pPr>
        <w:pStyle w:val="ConsPlusNormal"/>
        <w:spacing w:before="220"/>
        <w:ind w:firstLine="540"/>
        <w:jc w:val="both"/>
      </w:pPr>
      <w:r>
        <w:t>л) места отбора проб холодной воды;</w:t>
      </w:r>
    </w:p>
    <w:p w:rsidR="00DB4189" w:rsidRDefault="00DB4189">
      <w:pPr>
        <w:pStyle w:val="ConsPlusNormal"/>
        <w:spacing w:before="22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DB4189" w:rsidRDefault="00DB4189">
      <w:pPr>
        <w:pStyle w:val="ConsPlusNormal"/>
        <w:spacing w:before="220"/>
        <w:ind w:firstLine="540"/>
        <w:jc w:val="both"/>
      </w:pPr>
      <w:r>
        <w:t>н) ответственность сторон в соответствии с договором по транспортировке холодной воды.</w:t>
      </w:r>
    </w:p>
    <w:p w:rsidR="00DB4189" w:rsidRDefault="00DB4189">
      <w:pPr>
        <w:pStyle w:val="ConsPlusNormal"/>
        <w:spacing w:before="220"/>
        <w:ind w:firstLine="540"/>
        <w:jc w:val="both"/>
      </w:pPr>
      <w:r>
        <w:t xml:space="preserve">49. Под расчетным периодом для расчета в рамках договора по транспортировке холодной </w:t>
      </w:r>
      <w:r>
        <w:lastRenderedPageBreak/>
        <w:t>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both"/>
            </w:pPr>
            <w:r>
              <w:rPr>
                <w:color w:val="392C69"/>
              </w:rPr>
              <w:t>КонсультантПлюс: примечание.</w:t>
            </w:r>
          </w:p>
          <w:p w:rsidR="00DB4189" w:rsidRDefault="00DB4189">
            <w:pPr>
              <w:pStyle w:val="ConsPlusNormal"/>
              <w:jc w:val="both"/>
            </w:pPr>
            <w:r>
              <w:rPr>
                <w:color w:val="392C69"/>
              </w:rPr>
              <w:t xml:space="preserve">С 01.01.2016 вместо ставки рефинансирования применяется </w:t>
            </w:r>
            <w:hyperlink r:id="rId110" w:history="1">
              <w:r>
                <w:rPr>
                  <w:color w:val="0000FF"/>
                </w:rPr>
                <w:t>ключевая ставка</w:t>
              </w:r>
            </w:hyperlink>
            <w:r>
              <w:rPr>
                <w:color w:val="392C69"/>
              </w:rPr>
              <w:t xml:space="preserve"> Банка России (</w:t>
            </w:r>
            <w:hyperlink r:id="rId111" w:history="1">
              <w:r>
                <w:rPr>
                  <w:color w:val="0000FF"/>
                </w:rPr>
                <w:t>Постановление</w:t>
              </w:r>
            </w:hyperlink>
            <w:r>
              <w:rPr>
                <w:color w:val="392C69"/>
              </w:rPr>
              <w:t xml:space="preserve"> Правительства РФ от 08.12.2015 N 1340).</w:t>
            </w:r>
          </w:p>
        </w:tc>
      </w:tr>
    </w:tbl>
    <w:p w:rsidR="00DB4189" w:rsidRDefault="00DB4189">
      <w:pPr>
        <w:pStyle w:val="ConsPlusNormal"/>
        <w:spacing w:before="28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4189" w:rsidRDefault="00DB4189">
      <w:pPr>
        <w:pStyle w:val="ConsPlusNormal"/>
        <w:jc w:val="both"/>
      </w:pPr>
      <w:r>
        <w:t xml:space="preserve">(в ред. </w:t>
      </w:r>
      <w:hyperlink r:id="rId11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DB4189" w:rsidRDefault="00DB4189">
      <w:pPr>
        <w:pStyle w:val="ConsPlusNormal"/>
        <w:spacing w:before="22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13" w:history="1">
        <w:r>
          <w:rPr>
            <w:color w:val="0000FF"/>
          </w:rPr>
          <w:t>закона</w:t>
        </w:r>
      </w:hyperlink>
      <w:r>
        <w:t xml:space="preserve"> "О водоснабжении и водоотведении" и оплачивать услуги по транспортировке сточных вод.</w:t>
      </w:r>
    </w:p>
    <w:p w:rsidR="00DB4189" w:rsidRDefault="00DB4189">
      <w:pPr>
        <w:pStyle w:val="ConsPlusNormal"/>
        <w:jc w:val="both"/>
      </w:pPr>
      <w:r>
        <w:t xml:space="preserve">(в ред. </w:t>
      </w:r>
      <w:hyperlink r:id="rId11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52. Существенными условиями договора по транспортировке сточных вод являются:</w:t>
      </w:r>
    </w:p>
    <w:p w:rsidR="00DB4189" w:rsidRDefault="00DB4189">
      <w:pPr>
        <w:pStyle w:val="ConsPlusNormal"/>
        <w:spacing w:before="220"/>
        <w:ind w:firstLine="540"/>
        <w:jc w:val="both"/>
      </w:pPr>
      <w:r>
        <w:t>а) предмет договора;</w:t>
      </w:r>
    </w:p>
    <w:p w:rsidR="00DB4189" w:rsidRDefault="00DB4189">
      <w:pPr>
        <w:pStyle w:val="ConsPlusNormal"/>
        <w:spacing w:before="220"/>
        <w:ind w:firstLine="540"/>
        <w:jc w:val="both"/>
      </w:pPr>
      <w:r>
        <w:t>б) режим приема (отведения) сточных вод;</w:t>
      </w:r>
    </w:p>
    <w:p w:rsidR="00DB4189" w:rsidRDefault="00DB4189">
      <w:pPr>
        <w:pStyle w:val="ConsPlusNormal"/>
        <w:spacing w:before="220"/>
        <w:ind w:firstLine="540"/>
        <w:jc w:val="both"/>
      </w:pPr>
      <w:r>
        <w:t>в) условия и порядок прекращения или ограничения приема (отведения) сточных вод, в том числе на период ремонтных работ;</w:t>
      </w:r>
    </w:p>
    <w:p w:rsidR="00DB4189" w:rsidRDefault="00DB4189">
      <w:pPr>
        <w:pStyle w:val="ConsPlusNormal"/>
        <w:spacing w:before="220"/>
        <w:ind w:firstLine="540"/>
        <w:jc w:val="both"/>
      </w:pPr>
      <w:r>
        <w:t>г) порядок учета отводимых сточных вод и контроль за составом и свойствами отводимых сточных вод;</w:t>
      </w:r>
    </w:p>
    <w:p w:rsidR="00DB4189" w:rsidRDefault="00DB4189">
      <w:pPr>
        <w:pStyle w:val="ConsPlusNormal"/>
        <w:spacing w:before="220"/>
        <w:ind w:firstLine="540"/>
        <w:jc w:val="both"/>
      </w:pPr>
      <w:r>
        <w:t xml:space="preserve">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w:t>
      </w:r>
      <w:r>
        <w:lastRenderedPageBreak/>
        <w:t>приборам учета в целях определения объема принятых (отведенных) сточных вод, их состава и свойств;</w:t>
      </w:r>
    </w:p>
    <w:p w:rsidR="00DB4189" w:rsidRDefault="00DB4189">
      <w:pPr>
        <w:pStyle w:val="ConsPlusNormal"/>
        <w:spacing w:before="220"/>
        <w:ind w:firstLine="540"/>
        <w:jc w:val="both"/>
      </w:pPr>
      <w:r>
        <w:t>е) сроки и порядок оплаты оказанных услуг по договору;</w:t>
      </w:r>
    </w:p>
    <w:p w:rsidR="00DB4189" w:rsidRDefault="00DB4189">
      <w:pPr>
        <w:pStyle w:val="ConsPlusNormal"/>
        <w:spacing w:before="220"/>
        <w:ind w:firstLine="540"/>
        <w:jc w:val="both"/>
      </w:pPr>
      <w:r>
        <w:t>ж) права и обязанности сторон по договору;</w:t>
      </w:r>
    </w:p>
    <w:p w:rsidR="00DB4189" w:rsidRDefault="00DB4189">
      <w:pPr>
        <w:pStyle w:val="ConsPlusNormal"/>
        <w:spacing w:before="22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DB4189" w:rsidRDefault="00DB4189">
      <w:pPr>
        <w:pStyle w:val="ConsPlusNormal"/>
        <w:spacing w:before="220"/>
        <w:ind w:firstLine="540"/>
        <w:jc w:val="both"/>
      </w:pPr>
      <w:r>
        <w:t>и) порядок контроля за соблюдением абонентами нормативов допустимых сбросов абонентов, лимитов на сбросы,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лимитов;</w:t>
      </w:r>
    </w:p>
    <w:p w:rsidR="00DB4189" w:rsidRDefault="00DB4189">
      <w:pPr>
        <w:pStyle w:val="ConsPlusNormal"/>
        <w:jc w:val="both"/>
      </w:pPr>
      <w:r>
        <w:t xml:space="preserve">(в ред. </w:t>
      </w:r>
      <w:hyperlink r:id="rId11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к) ответственность сторон по договору.</w:t>
      </w:r>
    </w:p>
    <w:p w:rsidR="00DB4189" w:rsidRDefault="00DB4189">
      <w:pPr>
        <w:pStyle w:val="ConsPlusNormal"/>
        <w:spacing w:before="22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both"/>
            </w:pPr>
            <w:r>
              <w:rPr>
                <w:color w:val="392C69"/>
              </w:rPr>
              <w:t>КонсультантПлюс: примечание.</w:t>
            </w:r>
          </w:p>
          <w:p w:rsidR="00DB4189" w:rsidRDefault="00DB4189">
            <w:pPr>
              <w:pStyle w:val="ConsPlusNormal"/>
              <w:jc w:val="both"/>
            </w:pPr>
            <w:r>
              <w:rPr>
                <w:color w:val="392C69"/>
              </w:rPr>
              <w:t xml:space="preserve">С 01.01.2016 вместо ставки рефинансирования применяется </w:t>
            </w:r>
            <w:hyperlink r:id="rId116" w:history="1">
              <w:r>
                <w:rPr>
                  <w:color w:val="0000FF"/>
                </w:rPr>
                <w:t>ключевая ставка</w:t>
              </w:r>
            </w:hyperlink>
            <w:r>
              <w:rPr>
                <w:color w:val="392C69"/>
              </w:rPr>
              <w:t xml:space="preserve"> Банка России (</w:t>
            </w:r>
            <w:hyperlink r:id="rId117" w:history="1">
              <w:r>
                <w:rPr>
                  <w:color w:val="0000FF"/>
                </w:rPr>
                <w:t>Постановление</w:t>
              </w:r>
            </w:hyperlink>
            <w:r>
              <w:rPr>
                <w:color w:val="392C69"/>
              </w:rPr>
              <w:t xml:space="preserve"> Правительства РФ от 08.12.2015 N 1340).</w:t>
            </w:r>
          </w:p>
        </w:tc>
      </w:tr>
    </w:tbl>
    <w:p w:rsidR="00DB4189" w:rsidRDefault="00DB4189">
      <w:pPr>
        <w:pStyle w:val="ConsPlusNormal"/>
        <w:spacing w:before="28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4189" w:rsidRDefault="00DB4189">
      <w:pPr>
        <w:pStyle w:val="ConsPlusNormal"/>
        <w:jc w:val="both"/>
      </w:pPr>
      <w:r>
        <w:t xml:space="preserve">(в ред. </w:t>
      </w:r>
      <w:hyperlink r:id="rId11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DB4189" w:rsidRDefault="00DB4189">
      <w:pPr>
        <w:pStyle w:val="ConsPlusNormal"/>
        <w:spacing w:before="220"/>
        <w:ind w:firstLine="540"/>
        <w:jc w:val="both"/>
      </w:pPr>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проект такого договора и заявку на заключение договора, которая содержит следующие сведения:</w:t>
      </w:r>
    </w:p>
    <w:p w:rsidR="00DB4189" w:rsidRDefault="00DB4189">
      <w:pPr>
        <w:pStyle w:val="ConsPlusNormal"/>
        <w:spacing w:before="220"/>
        <w:ind w:firstLine="540"/>
        <w:jc w:val="both"/>
      </w:pPr>
      <w:r>
        <w:t>а) наименование и реквизиты организации водопроводно-канализационного хозяйства (гарантирующей организации);</w:t>
      </w:r>
    </w:p>
    <w:p w:rsidR="00DB4189" w:rsidRDefault="00DB4189">
      <w:pPr>
        <w:pStyle w:val="ConsPlusNormal"/>
        <w:spacing w:before="220"/>
        <w:ind w:firstLine="540"/>
        <w:jc w:val="both"/>
      </w:pPr>
      <w:r>
        <w:t>б) точки приема и точки подачи холодной воды, точки приема и точки отведения сточных вод;</w:t>
      </w:r>
    </w:p>
    <w:p w:rsidR="00DB4189" w:rsidRDefault="00DB4189">
      <w:pPr>
        <w:pStyle w:val="ConsPlusNormal"/>
        <w:spacing w:before="220"/>
        <w:ind w:firstLine="540"/>
        <w:jc w:val="both"/>
      </w:pPr>
      <w:r>
        <w:lastRenderedPageBreak/>
        <w:t>в) объемы и предполагаемый режим подачи холодной воды и приема сточных вод;</w:t>
      </w:r>
    </w:p>
    <w:p w:rsidR="00DB4189" w:rsidRDefault="00DB4189">
      <w:pPr>
        <w:pStyle w:val="ConsPlusNormal"/>
        <w:spacing w:before="220"/>
        <w:ind w:firstLine="540"/>
        <w:jc w:val="both"/>
      </w:pPr>
      <w:r>
        <w:t>г) акт разграничения балансовой принадлежности или эксплуатационной ответственности сторон;</w:t>
      </w:r>
    </w:p>
    <w:p w:rsidR="00DB4189" w:rsidRDefault="00DB4189">
      <w:pPr>
        <w:pStyle w:val="ConsPlusNormal"/>
        <w:spacing w:before="220"/>
        <w:ind w:firstLine="540"/>
        <w:jc w:val="both"/>
      </w:pPr>
      <w:r>
        <w:t>д) срок начала оказания услуг по передаче холодной воды, сточных вод;</w:t>
      </w:r>
    </w:p>
    <w:p w:rsidR="00DB4189" w:rsidRDefault="00DB4189">
      <w:pPr>
        <w:pStyle w:val="ConsPlusNormal"/>
        <w:spacing w:before="220"/>
        <w:ind w:firstLine="540"/>
        <w:jc w:val="both"/>
      </w:pPr>
      <w:r>
        <w:t>е) проект договора по транспортировке холодной воды, договора по транспортировке сточных вод (в 2 экземплярах);</w:t>
      </w:r>
    </w:p>
    <w:p w:rsidR="00DB4189" w:rsidRDefault="00DB4189">
      <w:pPr>
        <w:pStyle w:val="ConsPlusNormal"/>
        <w:spacing w:before="220"/>
        <w:ind w:firstLine="540"/>
        <w:jc w:val="both"/>
      </w:pPr>
      <w:r>
        <w:t>ж) нормативы допустимых сбросов абонентов,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DB4189" w:rsidRDefault="00DB4189">
      <w:pPr>
        <w:pStyle w:val="ConsPlusNormal"/>
        <w:jc w:val="both"/>
      </w:pPr>
      <w:r>
        <w:t xml:space="preserve">(в ред. </w:t>
      </w:r>
      <w:hyperlink r:id="rId11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rsidR="00DB4189" w:rsidRDefault="00DB4189">
      <w:pPr>
        <w:pStyle w:val="ConsPlusNormal"/>
        <w:spacing w:before="220"/>
        <w:ind w:firstLine="540"/>
        <w:jc w:val="both"/>
      </w:pPr>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20"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DB4189" w:rsidRDefault="00DB4189">
      <w:pPr>
        <w:pStyle w:val="ConsPlusNormal"/>
        <w:spacing w:before="22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21"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DB4189" w:rsidRDefault="00DB4189">
      <w:pPr>
        <w:pStyle w:val="ConsPlusNormal"/>
        <w:jc w:val="both"/>
      </w:pPr>
      <w:r>
        <w:t xml:space="preserve">(в ред. </w:t>
      </w:r>
      <w:hyperlink r:id="rId12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w:t>
      </w:r>
      <w:r>
        <w:lastRenderedPageBreak/>
        <w:t>сточных вод.</w:t>
      </w:r>
    </w:p>
    <w:p w:rsidR="00DB4189" w:rsidRDefault="00DB4189">
      <w:pPr>
        <w:pStyle w:val="ConsPlusNormal"/>
        <w:spacing w:before="22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DB4189" w:rsidRDefault="00DB4189">
      <w:pPr>
        <w:pStyle w:val="ConsPlusNormal"/>
        <w:spacing w:before="22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DB4189" w:rsidRDefault="00DB4189">
      <w:pPr>
        <w:pStyle w:val="ConsPlusNormal"/>
        <w:spacing w:before="220"/>
        <w:ind w:firstLine="540"/>
        <w:jc w:val="both"/>
      </w:pPr>
      <w:r>
        <w:t>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DB4189" w:rsidRDefault="00DB4189">
      <w:pPr>
        <w:pStyle w:val="ConsPlusNormal"/>
        <w:spacing w:before="22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DB4189" w:rsidRDefault="00DB4189">
      <w:pPr>
        <w:pStyle w:val="ConsPlusNormal"/>
        <w:jc w:val="both"/>
      </w:pPr>
      <w:r>
        <w:t xml:space="preserve">(в ред. </w:t>
      </w:r>
      <w:hyperlink r:id="rId12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24" w:history="1">
        <w:r>
          <w:rPr>
            <w:color w:val="0000FF"/>
          </w:rPr>
          <w:t>статье 21</w:t>
        </w:r>
      </w:hyperlink>
      <w:r>
        <w:t xml:space="preserve"> Федерального закона "О водоснабжении и водоотведении".</w:t>
      </w:r>
    </w:p>
    <w:p w:rsidR="00DB4189" w:rsidRDefault="00DB4189">
      <w:pPr>
        <w:pStyle w:val="ConsPlusNormal"/>
        <w:spacing w:before="22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25"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DB4189" w:rsidRDefault="00DB4189">
      <w:pPr>
        <w:pStyle w:val="ConsPlusNormal"/>
        <w:spacing w:before="22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DB4189" w:rsidRDefault="00DB4189">
      <w:pPr>
        <w:pStyle w:val="ConsPlusNormal"/>
        <w:spacing w:before="22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DB4189" w:rsidRDefault="00DB4189">
      <w:pPr>
        <w:pStyle w:val="ConsPlusNormal"/>
        <w:spacing w:before="220"/>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DB4189" w:rsidRDefault="00DB4189">
      <w:pPr>
        <w:pStyle w:val="ConsPlusNormal"/>
        <w:spacing w:before="220"/>
        <w:ind w:firstLine="540"/>
        <w:jc w:val="both"/>
      </w:pPr>
      <w:r>
        <w:t xml:space="preserve">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w:t>
      </w:r>
      <w:r>
        <w:lastRenderedPageBreak/>
        <w:t>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DB4189" w:rsidRDefault="00DB4189">
      <w:pPr>
        <w:pStyle w:val="ConsPlusNormal"/>
        <w:spacing w:before="22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опломбирования иных запорных устройств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DB4189" w:rsidRDefault="00DB4189">
      <w:pPr>
        <w:pStyle w:val="ConsPlusNormal"/>
        <w:spacing w:before="220"/>
        <w:ind w:firstLine="540"/>
        <w:jc w:val="both"/>
      </w:pPr>
      <w:r>
        <w:t>Опломбирование запирающих устройств выполняется организацией водопроводно-канализационного хозяйства.</w:t>
      </w:r>
    </w:p>
    <w:p w:rsidR="00DB4189" w:rsidRDefault="00DB4189">
      <w:pPr>
        <w:pStyle w:val="ConsPlusNormal"/>
        <w:spacing w:before="22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33"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rsidR="00DB4189" w:rsidRDefault="00DB4189">
      <w:pPr>
        <w:pStyle w:val="ConsPlusNormal"/>
        <w:jc w:val="both"/>
      </w:pPr>
      <w:r>
        <w:t xml:space="preserve">(п. 62 в ред. </w:t>
      </w:r>
      <w:hyperlink r:id="rId12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63. Временное прекращение или ограничение холодного водоснабжения и (или) водоотведения в отношении абонента или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в связи с действиями (бездействием) таких лиц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DB4189" w:rsidRDefault="00DB4189">
      <w:pPr>
        <w:pStyle w:val="ConsPlusNormal"/>
        <w:jc w:val="both"/>
      </w:pPr>
      <w:r>
        <w:t xml:space="preserve">(в ред. </w:t>
      </w:r>
      <w:hyperlink r:id="rId12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Абзацы второй - четвертый утратили силу с 1 января 2017 года. - </w:t>
      </w:r>
      <w:hyperlink r:id="rId128" w:history="1">
        <w:r>
          <w:rPr>
            <w:color w:val="0000FF"/>
          </w:rPr>
          <w:t>Постановление</w:t>
        </w:r>
      </w:hyperlink>
      <w:r>
        <w:t xml:space="preserve"> Правительства РФ от 03.11.2016 N 1134.</w:t>
      </w:r>
    </w:p>
    <w:p w:rsidR="00DB4189" w:rsidRDefault="00DB4189">
      <w:pPr>
        <w:pStyle w:val="ConsPlusNormal"/>
        <w:spacing w:before="22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29" w:history="1">
        <w:r>
          <w:rPr>
            <w:color w:val="0000FF"/>
          </w:rPr>
          <w:t>пунктах 3</w:t>
        </w:r>
      </w:hyperlink>
      <w:r>
        <w:t xml:space="preserve">, </w:t>
      </w:r>
      <w:hyperlink r:id="rId130" w:history="1">
        <w:r>
          <w:rPr>
            <w:color w:val="0000FF"/>
          </w:rPr>
          <w:t>8</w:t>
        </w:r>
      </w:hyperlink>
      <w:r>
        <w:t xml:space="preserve"> и </w:t>
      </w:r>
      <w:hyperlink r:id="rId131" w:history="1">
        <w:r>
          <w:rPr>
            <w:color w:val="0000FF"/>
          </w:rPr>
          <w:t>9 части 3 статьи 21</w:t>
        </w:r>
      </w:hyperlink>
      <w:r>
        <w:t xml:space="preserve"> Федерального закона "О водоснабжении и водоотведении") составляет акт с участием </w:t>
      </w:r>
      <w:r>
        <w:lastRenderedPageBreak/>
        <w:t>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DB4189" w:rsidRDefault="00DB4189">
      <w:pPr>
        <w:pStyle w:val="ConsPlusNormal"/>
        <w:jc w:val="both"/>
      </w:pPr>
      <w:r>
        <w:t xml:space="preserve">(в ред. </w:t>
      </w:r>
      <w:hyperlink r:id="rId13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DB4189" w:rsidRDefault="00DB4189">
      <w:pPr>
        <w:pStyle w:val="ConsPlusNormal"/>
        <w:spacing w:before="22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DB4189" w:rsidRDefault="00DB4189">
      <w:pPr>
        <w:pStyle w:val="ConsPlusNormal"/>
        <w:spacing w:before="22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DB4189" w:rsidRDefault="00DB4189">
      <w:pPr>
        <w:pStyle w:val="ConsPlusNormal"/>
        <w:spacing w:before="220"/>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DB4189" w:rsidRDefault="00DB4189">
      <w:pPr>
        <w:pStyle w:val="ConsPlusNormal"/>
        <w:spacing w:before="22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DB4189" w:rsidRDefault="00DB4189">
      <w:pPr>
        <w:pStyle w:val="ConsPlusNormal"/>
        <w:spacing w:before="220"/>
        <w:ind w:firstLine="540"/>
        <w:jc w:val="both"/>
      </w:pPr>
      <w:bookmarkStart w:id="6" w:name="P333"/>
      <w:bookmarkEnd w:id="6"/>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33" w:history="1">
        <w:r>
          <w:rPr>
            <w:color w:val="0000FF"/>
          </w:rPr>
          <w:t>пунктах 4</w:t>
        </w:r>
      </w:hyperlink>
      <w:r>
        <w:t xml:space="preserve"> и </w:t>
      </w:r>
      <w:hyperlink r:id="rId134" w:history="1">
        <w:r>
          <w:rPr>
            <w:color w:val="0000FF"/>
          </w:rPr>
          <w:t>5 части 1</w:t>
        </w:r>
      </w:hyperlink>
      <w:r>
        <w:t xml:space="preserve">, </w:t>
      </w:r>
      <w:hyperlink r:id="rId135" w:history="1">
        <w:r>
          <w:rPr>
            <w:color w:val="0000FF"/>
          </w:rPr>
          <w:t>пунктах 2</w:t>
        </w:r>
      </w:hyperlink>
      <w:r>
        <w:t xml:space="preserve"> - </w:t>
      </w:r>
      <w:hyperlink r:id="rId136" w:history="1">
        <w:r>
          <w:rPr>
            <w:color w:val="0000FF"/>
          </w:rPr>
          <w:t>5</w:t>
        </w:r>
      </w:hyperlink>
      <w:r>
        <w:t xml:space="preserve">, </w:t>
      </w:r>
      <w:hyperlink r:id="rId137" w:history="1">
        <w:r>
          <w:rPr>
            <w:color w:val="0000FF"/>
          </w:rPr>
          <w:t>8</w:t>
        </w:r>
      </w:hyperlink>
      <w:r>
        <w:t xml:space="preserve"> и </w:t>
      </w:r>
      <w:hyperlink r:id="rId138"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DB4189" w:rsidRDefault="00DB4189">
      <w:pPr>
        <w:pStyle w:val="ConsPlusNormal"/>
        <w:spacing w:before="22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DB4189" w:rsidRDefault="00DB4189">
      <w:pPr>
        <w:pStyle w:val="ConsPlusNormal"/>
        <w:spacing w:before="220"/>
        <w:ind w:firstLine="540"/>
        <w:jc w:val="both"/>
      </w:pPr>
      <w:r>
        <w:t>а) органы государственной власти и органы местного самоуправления;</w:t>
      </w:r>
    </w:p>
    <w:p w:rsidR="00DB4189" w:rsidRDefault="00DB4189">
      <w:pPr>
        <w:pStyle w:val="ConsPlusNormal"/>
        <w:spacing w:before="220"/>
        <w:ind w:firstLine="540"/>
        <w:jc w:val="both"/>
      </w:pPr>
      <w:r>
        <w:t>б) медицинские организации государственной системы здравоохранения и муниципальной системы здравоохранения;</w:t>
      </w:r>
    </w:p>
    <w:p w:rsidR="00DB4189" w:rsidRDefault="00DB4189">
      <w:pPr>
        <w:pStyle w:val="ConsPlusNormal"/>
        <w:spacing w:before="220"/>
        <w:ind w:firstLine="540"/>
        <w:jc w:val="both"/>
      </w:pPr>
      <w:r>
        <w:t>в) метрополитен (в отношении объектов, используемых для обеспечения перевозки пассажиров);</w:t>
      </w:r>
    </w:p>
    <w:p w:rsidR="00DB4189" w:rsidRDefault="00DB4189">
      <w:pPr>
        <w:pStyle w:val="ConsPlusNormal"/>
        <w:spacing w:before="220"/>
        <w:ind w:firstLine="540"/>
        <w:jc w:val="both"/>
      </w:pPr>
      <w:r>
        <w:t xml:space="preserve">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w:t>
      </w:r>
      <w:r>
        <w:lastRenderedPageBreak/>
        <w:t>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w:t>
      </w:r>
    </w:p>
    <w:p w:rsidR="00DB4189" w:rsidRDefault="00DB4189">
      <w:pPr>
        <w:pStyle w:val="ConsPlusNormal"/>
        <w:jc w:val="both"/>
      </w:pPr>
      <w:r>
        <w:t xml:space="preserve">(в ред. </w:t>
      </w:r>
      <w:hyperlink r:id="rId139" w:history="1">
        <w:r>
          <w:rPr>
            <w:color w:val="0000FF"/>
          </w:rPr>
          <w:t>Постановления</w:t>
        </w:r>
      </w:hyperlink>
      <w:r>
        <w:t xml:space="preserve"> Правительства РФ от 26.07.2018 N 875)</w:t>
      </w:r>
    </w:p>
    <w:p w:rsidR="00DB4189" w:rsidRDefault="00DB4189">
      <w:pPr>
        <w:pStyle w:val="ConsPlusNormal"/>
        <w:spacing w:before="220"/>
        <w:ind w:firstLine="540"/>
        <w:jc w:val="both"/>
      </w:pPr>
      <w:r>
        <w:t>д) исправительные учреждения, в том числе следственные изоляторы, тюрьмы;</w:t>
      </w:r>
    </w:p>
    <w:p w:rsidR="00DB4189" w:rsidRDefault="00DB4189">
      <w:pPr>
        <w:pStyle w:val="ConsPlusNormal"/>
        <w:spacing w:before="220"/>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DB4189" w:rsidRDefault="00DB4189">
      <w:pPr>
        <w:pStyle w:val="ConsPlusNormal"/>
        <w:spacing w:before="220"/>
        <w:ind w:firstLine="540"/>
        <w:jc w:val="both"/>
      </w:pPr>
      <w:r>
        <w:t>ж) общеобразовательные и дошкольные образовательные организации.</w:t>
      </w:r>
    </w:p>
    <w:p w:rsidR="00DB4189" w:rsidRDefault="00DB4189">
      <w:pPr>
        <w:pStyle w:val="ConsPlusNormal"/>
        <w:spacing w:before="22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40" w:history="1">
        <w:r>
          <w:rPr>
            <w:color w:val="0000FF"/>
          </w:rPr>
          <w:t>закона</w:t>
        </w:r>
      </w:hyperlink>
      <w:r>
        <w:t xml:space="preserve"> "О водоснабжении и водоотведении".</w:t>
      </w:r>
    </w:p>
    <w:p w:rsidR="00DB4189" w:rsidRDefault="00DB4189">
      <w:pPr>
        <w:pStyle w:val="ConsPlusNormal"/>
        <w:spacing w:before="22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DB4189" w:rsidRDefault="00DB4189">
      <w:pPr>
        <w:pStyle w:val="ConsPlusNormal"/>
        <w:spacing w:before="220"/>
        <w:ind w:firstLine="540"/>
        <w:jc w:val="both"/>
      </w:pPr>
      <w: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DB4189" w:rsidRDefault="00DB4189">
      <w:pPr>
        <w:pStyle w:val="ConsPlusNormal"/>
        <w:spacing w:before="220"/>
        <w:ind w:firstLine="540"/>
        <w:jc w:val="both"/>
      </w:pPr>
      <w:r>
        <w:t>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DB4189" w:rsidRDefault="00DB4189">
      <w:pPr>
        <w:pStyle w:val="ConsPlusNormal"/>
        <w:spacing w:before="220"/>
        <w:ind w:firstLine="540"/>
        <w:jc w:val="both"/>
      </w:pPr>
      <w:r>
        <w:t>Поверхностные воды для питьевого водоснабжения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DB4189" w:rsidRDefault="00DB4189">
      <w:pPr>
        <w:pStyle w:val="ConsPlusNormal"/>
        <w:spacing w:before="220"/>
        <w:ind w:firstLine="540"/>
        <w:jc w:val="both"/>
      </w:pPr>
      <w:r>
        <w:t xml:space="preserve">73. Забор воды для холодного водоснабжения с использованием нецентрализованных систем </w:t>
      </w:r>
      <w:r>
        <w:lastRenderedPageBreak/>
        <w:t>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DB4189" w:rsidRDefault="00DB4189">
      <w:pPr>
        <w:pStyle w:val="ConsPlusNormal"/>
        <w:spacing w:before="22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034" w:history="1">
        <w:r>
          <w:rPr>
            <w:color w:val="0000FF"/>
          </w:rPr>
          <w:t>приложению N 3</w:t>
        </w:r>
      </w:hyperlink>
      <w:r>
        <w:t>.</w:t>
      </w:r>
    </w:p>
    <w:p w:rsidR="00DB4189" w:rsidRDefault="00DB4189">
      <w:pPr>
        <w:pStyle w:val="ConsPlusNormal"/>
        <w:jc w:val="both"/>
      </w:pPr>
      <w:r>
        <w:t xml:space="preserve">(в ред. </w:t>
      </w:r>
      <w:hyperlink r:id="rId14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DB4189" w:rsidRDefault="00DB4189">
      <w:pPr>
        <w:pStyle w:val="ConsPlusNormal"/>
        <w:spacing w:before="220"/>
        <w:ind w:firstLine="540"/>
        <w:jc w:val="both"/>
      </w:pPr>
      <w:r>
        <w:t>а) места расположения источников водоснабжения, места разбора воды;</w:t>
      </w:r>
    </w:p>
    <w:p w:rsidR="00DB4189" w:rsidRDefault="00DB4189">
      <w:pPr>
        <w:pStyle w:val="ConsPlusNormal"/>
        <w:spacing w:before="22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DB4189" w:rsidRDefault="00DB4189">
      <w:pPr>
        <w:pStyle w:val="ConsPlusNormal"/>
        <w:spacing w:before="22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DB4189" w:rsidRDefault="00DB4189">
      <w:pPr>
        <w:pStyle w:val="ConsPlusNormal"/>
        <w:spacing w:before="22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DB4189" w:rsidRDefault="00DB4189">
      <w:pPr>
        <w:pStyle w:val="ConsPlusNormal"/>
        <w:spacing w:before="22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DB4189" w:rsidRDefault="00DB4189">
      <w:pPr>
        <w:pStyle w:val="ConsPlusNormal"/>
        <w:spacing w:before="220"/>
        <w:ind w:firstLine="540"/>
        <w:jc w:val="both"/>
      </w:pPr>
      <w:r>
        <w:t>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DB4189" w:rsidRDefault="00DB4189">
      <w:pPr>
        <w:pStyle w:val="ConsPlusNormal"/>
        <w:spacing w:before="22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42" w:history="1">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DB4189" w:rsidRDefault="00DB4189">
      <w:pPr>
        <w:pStyle w:val="ConsPlusNormal"/>
        <w:spacing w:before="220"/>
        <w:ind w:firstLine="540"/>
        <w:jc w:val="both"/>
      </w:pPr>
      <w:r>
        <w:lastRenderedPageBreak/>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DB4189" w:rsidRDefault="00DB4189">
      <w:pPr>
        <w:pStyle w:val="ConsPlusNormal"/>
        <w:spacing w:before="22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43"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44" w:history="1">
        <w:r>
          <w:rPr>
            <w:color w:val="0000FF"/>
          </w:rPr>
          <w:t>закона</w:t>
        </w:r>
      </w:hyperlink>
      <w:r>
        <w:t xml:space="preserve"> "О водоснабжении и водоотведении", настоящих Правил и условиям </w:t>
      </w:r>
      <w:hyperlink r:id="rId145" w:history="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DB4189" w:rsidRDefault="00DB4189">
      <w:pPr>
        <w:pStyle w:val="ConsPlusNormal"/>
        <w:jc w:val="both"/>
      </w:pPr>
      <w:r>
        <w:t xml:space="preserve">(в ред. </w:t>
      </w:r>
      <w:hyperlink r:id="rId14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47"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DB4189" w:rsidRDefault="00DB4189">
      <w:pPr>
        <w:pStyle w:val="ConsPlusNormal"/>
        <w:spacing w:before="22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DB4189" w:rsidRDefault="00DB4189">
      <w:pPr>
        <w:pStyle w:val="ConsPlusNormal"/>
        <w:jc w:val="both"/>
      </w:pPr>
      <w:r>
        <w:t xml:space="preserve">(в ред. </w:t>
      </w:r>
      <w:hyperlink r:id="rId14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DB4189" w:rsidRDefault="00DB4189">
      <w:pPr>
        <w:pStyle w:val="ConsPlusNormal"/>
        <w:jc w:val="both"/>
      </w:pPr>
      <w:r>
        <w:t xml:space="preserve">(в ред. </w:t>
      </w:r>
      <w:hyperlink r:id="rId14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DB4189" w:rsidRDefault="00DB4189">
      <w:pPr>
        <w:pStyle w:val="ConsPlusNormal"/>
        <w:jc w:val="both"/>
      </w:pPr>
      <w:r>
        <w:t xml:space="preserve">(в ред. </w:t>
      </w:r>
      <w:hyperlink r:id="rId15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DB4189" w:rsidRDefault="00DB4189">
      <w:pPr>
        <w:pStyle w:val="ConsPlusNormal"/>
        <w:jc w:val="both"/>
      </w:pPr>
      <w:r>
        <w:lastRenderedPageBreak/>
        <w:t xml:space="preserve">(в ред. </w:t>
      </w:r>
      <w:hyperlink r:id="rId15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DB4189" w:rsidRDefault="00DB4189">
      <w:pPr>
        <w:pStyle w:val="ConsPlusNormal"/>
        <w:spacing w:before="220"/>
        <w:ind w:firstLine="540"/>
        <w:jc w:val="both"/>
      </w:pPr>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DB4189" w:rsidRDefault="00DB4189">
      <w:pPr>
        <w:pStyle w:val="ConsPlusNormal"/>
        <w:spacing w:before="22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52"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DB4189" w:rsidRDefault="00DB4189">
      <w:pPr>
        <w:pStyle w:val="ConsPlusNormal"/>
        <w:jc w:val="both"/>
      </w:pPr>
      <w:r>
        <w:t xml:space="preserve">(в ред. Постановлений Правительства РФ от 03.11.2016 </w:t>
      </w:r>
      <w:hyperlink r:id="rId153" w:history="1">
        <w:r>
          <w:rPr>
            <w:color w:val="0000FF"/>
          </w:rPr>
          <w:t>N 1134</w:t>
        </w:r>
      </w:hyperlink>
      <w:r>
        <w:t xml:space="preserve">, от 12.04.2018 </w:t>
      </w:r>
      <w:hyperlink r:id="rId154" w:history="1">
        <w:r>
          <w:rPr>
            <w:color w:val="0000FF"/>
          </w:rPr>
          <w:t>N 448</w:t>
        </w:r>
      </w:hyperlink>
      <w:r>
        <w:t>)</w:t>
      </w:r>
    </w:p>
    <w:p w:rsidR="00DB4189" w:rsidRDefault="00DB4189">
      <w:pPr>
        <w:pStyle w:val="ConsPlusNormal"/>
        <w:ind w:firstLine="540"/>
        <w:jc w:val="both"/>
      </w:pPr>
    </w:p>
    <w:p w:rsidR="00DB4189" w:rsidRDefault="00DB4189">
      <w:pPr>
        <w:pStyle w:val="ConsPlusTitle"/>
        <w:jc w:val="center"/>
        <w:outlineLvl w:val="1"/>
      </w:pPr>
      <w:r>
        <w:t>III. Обеспечение учета количества поданной</w:t>
      </w:r>
    </w:p>
    <w:p w:rsidR="00DB4189" w:rsidRDefault="00DB4189">
      <w:pPr>
        <w:pStyle w:val="ConsPlusTitle"/>
        <w:jc w:val="center"/>
      </w:pPr>
      <w:r>
        <w:lastRenderedPageBreak/>
        <w:t>(полученной) холодной воды и принятых (отведенных) сточных</w:t>
      </w:r>
    </w:p>
    <w:p w:rsidR="00DB4189" w:rsidRDefault="00DB4189">
      <w:pPr>
        <w:pStyle w:val="ConsPlusTitle"/>
        <w:jc w:val="center"/>
      </w:pPr>
      <w:r>
        <w:t>вод и контроля за качеством холодной воды, составом</w:t>
      </w:r>
    </w:p>
    <w:p w:rsidR="00DB4189" w:rsidRDefault="00DB4189">
      <w:pPr>
        <w:pStyle w:val="ConsPlusTitle"/>
        <w:jc w:val="center"/>
      </w:pPr>
      <w:r>
        <w:t>и свойствами сточных вод</w:t>
      </w:r>
    </w:p>
    <w:p w:rsidR="00DB4189" w:rsidRDefault="00DB4189">
      <w:pPr>
        <w:pStyle w:val="ConsPlusNormal"/>
        <w:ind w:firstLine="540"/>
        <w:jc w:val="both"/>
      </w:pPr>
    </w:p>
    <w:p w:rsidR="00DB4189" w:rsidRDefault="00DB4189">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55" w:history="1">
        <w:r>
          <w:rPr>
            <w:color w:val="0000FF"/>
          </w:rPr>
          <w:t>Правилами</w:t>
        </w:r>
      </w:hyperlink>
      <w:r>
        <w:t xml:space="preserve"> организации коммерческого учета воды, сточных вод.</w:t>
      </w:r>
    </w:p>
    <w:p w:rsidR="00DB4189" w:rsidRDefault="00DB4189">
      <w:pPr>
        <w:pStyle w:val="ConsPlusNormal"/>
        <w:jc w:val="both"/>
      </w:pPr>
      <w:r>
        <w:t xml:space="preserve">(в ред. </w:t>
      </w:r>
      <w:hyperlink r:id="rId15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DB4189" w:rsidRDefault="00DB4189">
      <w:pPr>
        <w:pStyle w:val="ConsPlusNormal"/>
        <w:spacing w:before="22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DB4189" w:rsidRDefault="00DB4189">
      <w:pPr>
        <w:pStyle w:val="ConsPlusNormal"/>
        <w:jc w:val="both"/>
      </w:pPr>
      <w:r>
        <w:t xml:space="preserve">(в ред. </w:t>
      </w:r>
      <w:hyperlink r:id="rId15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DB4189" w:rsidRDefault="00DB4189">
      <w:pPr>
        <w:pStyle w:val="ConsPlusNormal"/>
        <w:spacing w:before="22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58" w:history="1">
        <w:r>
          <w:rPr>
            <w:color w:val="0000FF"/>
          </w:rPr>
          <w:t>Правилами</w:t>
        </w:r>
      </w:hyperlink>
      <w:r>
        <w:t xml:space="preserve"> организации коммерческого учета воды, сточных вод.</w:t>
      </w:r>
    </w:p>
    <w:p w:rsidR="00DB4189" w:rsidRDefault="00DB4189">
      <w:pPr>
        <w:pStyle w:val="ConsPlusNormal"/>
        <w:jc w:val="both"/>
      </w:pPr>
      <w:r>
        <w:t xml:space="preserve">(в ред. </w:t>
      </w:r>
      <w:hyperlink r:id="rId15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Абзацы пятый - шестой утратили силу с 1 января 2017 года. - </w:t>
      </w:r>
      <w:hyperlink r:id="rId160" w:history="1">
        <w:r>
          <w:rPr>
            <w:color w:val="0000FF"/>
          </w:rPr>
          <w:t>Постановление</w:t>
        </w:r>
      </w:hyperlink>
      <w:r>
        <w:t xml:space="preserve"> Правительства РФ от 03.11.2016 N 1134.</w:t>
      </w:r>
    </w:p>
    <w:p w:rsidR="00DB4189" w:rsidRDefault="00DB4189">
      <w:pPr>
        <w:pStyle w:val="ConsPlusNormal"/>
        <w:spacing w:before="220"/>
        <w:ind w:firstLine="540"/>
        <w:jc w:val="both"/>
      </w:pPr>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транспортировки сточных вод.</w:t>
      </w:r>
    </w:p>
    <w:p w:rsidR="00DB4189" w:rsidRDefault="00DB4189">
      <w:pPr>
        <w:pStyle w:val="ConsPlusNormal"/>
        <w:spacing w:before="22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DB4189" w:rsidRDefault="00DB4189">
      <w:pPr>
        <w:pStyle w:val="ConsPlusNormal"/>
        <w:spacing w:before="22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DB4189" w:rsidRDefault="00DB4189">
      <w:pPr>
        <w:pStyle w:val="ConsPlusNormal"/>
        <w:spacing w:before="22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DB4189" w:rsidRDefault="00DB4189">
      <w:pPr>
        <w:pStyle w:val="ConsPlusNormal"/>
        <w:spacing w:before="220"/>
        <w:ind w:firstLine="540"/>
        <w:jc w:val="both"/>
      </w:pPr>
      <w:r>
        <w:lastRenderedPageBreak/>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DB4189" w:rsidRDefault="00DB4189">
      <w:pPr>
        <w:pStyle w:val="ConsPlusNormal"/>
        <w:spacing w:before="220"/>
        <w:ind w:firstLine="540"/>
        <w:jc w:val="both"/>
      </w:pPr>
      <w:r>
        <w:t>г) определение объема поданной холодной воды и ее качества;</w:t>
      </w:r>
    </w:p>
    <w:p w:rsidR="00DB4189" w:rsidRDefault="00DB4189">
      <w:pPr>
        <w:pStyle w:val="ConsPlusNormal"/>
        <w:spacing w:before="220"/>
        <w:ind w:firstLine="540"/>
        <w:jc w:val="both"/>
      </w:pPr>
      <w:r>
        <w:t>д) определение объема принятых (отводимых) сточных вод;</w:t>
      </w:r>
    </w:p>
    <w:p w:rsidR="00DB4189" w:rsidRDefault="00DB4189">
      <w:pPr>
        <w:pStyle w:val="ConsPlusNormal"/>
        <w:spacing w:before="220"/>
        <w:ind w:firstLine="540"/>
        <w:jc w:val="both"/>
      </w:pPr>
      <w:r>
        <w:t>е) опломбирование приборов учета воды, сточных вод;</w:t>
      </w:r>
    </w:p>
    <w:p w:rsidR="00DB4189" w:rsidRDefault="00DB4189">
      <w:pPr>
        <w:pStyle w:val="ConsPlusNormal"/>
        <w:spacing w:before="22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rsidR="00DB4189" w:rsidRDefault="00DB4189">
      <w:pPr>
        <w:pStyle w:val="ConsPlusNormal"/>
        <w:spacing w:before="22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DB4189" w:rsidRDefault="00DB4189">
      <w:pPr>
        <w:pStyle w:val="ConsPlusNormal"/>
        <w:spacing w:before="22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DB4189" w:rsidRDefault="00DB4189">
      <w:pPr>
        <w:pStyle w:val="ConsPlusNormal"/>
        <w:spacing w:before="220"/>
        <w:ind w:firstLine="540"/>
        <w:jc w:val="both"/>
      </w:pPr>
      <w:r>
        <w:t xml:space="preserve">85. Контроль состава и свойств сточных вод осуществляется в соответствии с </w:t>
      </w:r>
      <w:hyperlink r:id="rId161"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DB4189" w:rsidRDefault="00DB4189">
      <w:pPr>
        <w:pStyle w:val="ConsPlusNormal"/>
        <w:jc w:val="both"/>
      </w:pPr>
      <w:r>
        <w:t xml:space="preserve">(в ред. </w:t>
      </w:r>
      <w:hyperlink r:id="rId162" w:history="1">
        <w:r>
          <w:rPr>
            <w:color w:val="0000FF"/>
          </w:rPr>
          <w:t>Постановления</w:t>
        </w:r>
      </w:hyperlink>
      <w:r>
        <w:t xml:space="preserve"> Правительства РФ от 03.11.2016 N 1134)</w:t>
      </w:r>
    </w:p>
    <w:p w:rsidR="00DB4189" w:rsidRDefault="00DB4189">
      <w:pPr>
        <w:pStyle w:val="ConsPlusNormal"/>
        <w:ind w:firstLine="540"/>
        <w:jc w:val="both"/>
      </w:pPr>
    </w:p>
    <w:p w:rsidR="00DB4189" w:rsidRDefault="00DB4189">
      <w:pPr>
        <w:pStyle w:val="ConsPlusTitle"/>
        <w:jc w:val="center"/>
        <w:outlineLvl w:val="1"/>
      </w:pPr>
      <w:r>
        <w:t>IV. Особенности подключения (технологического</w:t>
      </w:r>
    </w:p>
    <w:p w:rsidR="00DB4189" w:rsidRDefault="00DB4189">
      <w:pPr>
        <w:pStyle w:val="ConsPlusTitle"/>
        <w:jc w:val="center"/>
      </w:pPr>
      <w:r>
        <w:t>присоединения) к централизованным системам холодного</w:t>
      </w:r>
    </w:p>
    <w:p w:rsidR="00DB4189" w:rsidRDefault="00DB4189">
      <w:pPr>
        <w:pStyle w:val="ConsPlusTitle"/>
        <w:jc w:val="center"/>
      </w:pPr>
      <w:r>
        <w:t>водоснабжения и (или) водоотведения</w:t>
      </w:r>
    </w:p>
    <w:p w:rsidR="00DB4189" w:rsidRDefault="00DB4189">
      <w:pPr>
        <w:pStyle w:val="ConsPlusNormal"/>
        <w:ind w:firstLine="540"/>
        <w:jc w:val="both"/>
      </w:pPr>
    </w:p>
    <w:p w:rsidR="00DB4189" w:rsidRDefault="00DB4189">
      <w:pPr>
        <w:pStyle w:val="ConsPlusNormal"/>
        <w:ind w:firstLine="540"/>
        <w:jc w:val="both"/>
      </w:pPr>
      <w:r>
        <w:t xml:space="preserve">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163"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 присоединении), заключенного в соответствии с </w:t>
      </w:r>
      <w:hyperlink r:id="rId164" w:history="1">
        <w:r>
          <w:rPr>
            <w:color w:val="0000FF"/>
          </w:rPr>
          <w:t>типовым договором</w:t>
        </w:r>
      </w:hyperlink>
      <w:r>
        <w:t xml:space="preserve"> о подключении (технологическом присоединении) к централизованной системе холодного водоснабжения или </w:t>
      </w:r>
      <w:hyperlink r:id="rId165" w:history="1">
        <w:r>
          <w:rPr>
            <w:color w:val="0000FF"/>
          </w:rPr>
          <w:t>типовым договором</w:t>
        </w:r>
      </w:hyperlink>
      <w:r>
        <w:t xml:space="preserve">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DB4189" w:rsidRDefault="00DB4189">
      <w:pPr>
        <w:pStyle w:val="ConsPlusNormal"/>
        <w:jc w:val="both"/>
      </w:pPr>
      <w:r>
        <w:t xml:space="preserve">(в ред. </w:t>
      </w:r>
      <w:hyperlink r:id="rId16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w:t>
      </w:r>
      <w:r>
        <w:lastRenderedPageBreak/>
        <w:t>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rsidR="00DB4189" w:rsidRDefault="00DB4189">
      <w:pPr>
        <w:pStyle w:val="ConsPlusNormal"/>
        <w:spacing w:before="220"/>
        <w:ind w:firstLine="540"/>
        <w:jc w:val="both"/>
      </w:pPr>
      <w:r>
        <w:t>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DB4189" w:rsidRDefault="00DB4189">
      <w:pPr>
        <w:pStyle w:val="ConsPlusNormal"/>
        <w:jc w:val="both"/>
      </w:pPr>
      <w:r>
        <w:t xml:space="preserve">(в ред. </w:t>
      </w:r>
      <w:hyperlink r:id="rId16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89. В случае если для подключения (технологического присоединения) объекта к сетям инженерно-технического обеспечения в соответствии с </w:t>
      </w:r>
      <w:hyperlink r:id="rId168"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rsidR="00DB4189" w:rsidRDefault="00DB4189">
      <w:pPr>
        <w:pStyle w:val="ConsPlusNormal"/>
        <w:jc w:val="both"/>
      </w:pPr>
      <w:r>
        <w:t xml:space="preserve">(в ред. </w:t>
      </w:r>
      <w:hyperlink r:id="rId16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7" w:name="P415"/>
      <w:bookmarkEnd w:id="7"/>
      <w:r>
        <w:t>90. 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(за исключением случаев направления заявления о подключении в рамках реализации программы реновации жилищного фонда в городе Москве), данные об общей подключаемой нагрузке с приложением следующих документов:</w:t>
      </w:r>
    </w:p>
    <w:p w:rsidR="00DB4189" w:rsidRDefault="00DB4189">
      <w:pPr>
        <w:pStyle w:val="ConsPlusNormal"/>
        <w:jc w:val="both"/>
      </w:pPr>
      <w:r>
        <w:t xml:space="preserve">(в ред. Постановлений Правительства РФ от 03.11.2016 </w:t>
      </w:r>
      <w:hyperlink r:id="rId170" w:history="1">
        <w:r>
          <w:rPr>
            <w:color w:val="0000FF"/>
          </w:rPr>
          <w:t>N 1134</w:t>
        </w:r>
      </w:hyperlink>
      <w:r>
        <w:t xml:space="preserve">, от 12.04.2018 </w:t>
      </w:r>
      <w:hyperlink r:id="rId171" w:history="1">
        <w:r>
          <w:rPr>
            <w:color w:val="0000FF"/>
          </w:rPr>
          <w:t>N 448</w:t>
        </w:r>
      </w:hyperlink>
      <w:r>
        <w:t>)</w:t>
      </w:r>
    </w:p>
    <w:p w:rsidR="00DB4189" w:rsidRDefault="00DB4189">
      <w:pPr>
        <w:pStyle w:val="ConsPlusNormal"/>
        <w:spacing w:before="220"/>
        <w:ind w:firstLine="540"/>
        <w:jc w:val="both"/>
      </w:pPr>
      <w:r>
        <w:t>а) копии учредительных документов, а также документы, подтверждающие полномочия лица, подписавшего заявление;</w:t>
      </w:r>
    </w:p>
    <w:p w:rsidR="00DB4189" w:rsidRDefault="00DB4189">
      <w:pPr>
        <w:pStyle w:val="ConsPlusNormal"/>
        <w:spacing w:before="220"/>
        <w:ind w:firstLine="540"/>
        <w:jc w:val="both"/>
      </w:pPr>
      <w:r>
        <w:t xml:space="preserve">б) нотариально заверенные копии правоустанавливающих документов на земельный участок, а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копия схемы </w:t>
      </w:r>
      <w:r>
        <w:lastRenderedPageBreak/>
        <w:t>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DB4189" w:rsidRDefault="00DB4189">
      <w:pPr>
        <w:pStyle w:val="ConsPlusNormal"/>
        <w:jc w:val="both"/>
      </w:pPr>
      <w:r>
        <w:t xml:space="preserve">(в ред. </w:t>
      </w:r>
      <w:hyperlink r:id="rId172" w:history="1">
        <w:r>
          <w:rPr>
            <w:color w:val="0000FF"/>
          </w:rPr>
          <w:t>Постановления</w:t>
        </w:r>
      </w:hyperlink>
      <w:r>
        <w:t xml:space="preserve"> Правительства РФ от 12.04.2018 N 448)</w:t>
      </w:r>
    </w:p>
    <w:p w:rsidR="00DB4189" w:rsidRDefault="00DB4189">
      <w:pPr>
        <w:pStyle w:val="ConsPlusNormal"/>
        <w:spacing w:before="220"/>
        <w:ind w:firstLine="540"/>
        <w:jc w:val="both"/>
      </w:pPr>
      <w:r>
        <w:t>в) ситуационный план расположения объекта с привязкой к территории населенного пункта;</w:t>
      </w:r>
    </w:p>
    <w:p w:rsidR="00DB4189" w:rsidRDefault="00DB4189">
      <w:pPr>
        <w:pStyle w:val="ConsPlusNormal"/>
        <w:spacing w:before="220"/>
        <w:ind w:firstLine="540"/>
        <w:jc w:val="both"/>
      </w:pPr>
      <w: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DB4189" w:rsidRDefault="00DB4189">
      <w:pPr>
        <w:pStyle w:val="ConsPlusNormal"/>
        <w:spacing w:before="220"/>
        <w:ind w:firstLine="540"/>
        <w:jc w:val="both"/>
      </w:pPr>
      <w:r>
        <w:t>д) информация о сроках строительства (реконструкции) и ввода в эксплуатацию строящегося (реконструируемого) объекта;</w:t>
      </w:r>
    </w:p>
    <w:p w:rsidR="00DB4189" w:rsidRDefault="00DB4189">
      <w:pPr>
        <w:pStyle w:val="ConsPlusNormal"/>
        <w:spacing w:before="220"/>
        <w:ind w:firstLine="540"/>
        <w:jc w:val="both"/>
      </w:pPr>
      <w:r>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DB4189" w:rsidRDefault="00DB4189">
      <w:pPr>
        <w:pStyle w:val="ConsPlusNormal"/>
        <w:jc w:val="both"/>
      </w:pPr>
      <w:r>
        <w:t xml:space="preserve">(в ред. </w:t>
      </w:r>
      <w:hyperlink r:id="rId17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ж) сведения о составе и свойствах сточных вод, намеченных к отведению в централизованную систему водоотведения;</w:t>
      </w:r>
    </w:p>
    <w:p w:rsidR="00DB4189" w:rsidRDefault="00DB4189">
      <w:pPr>
        <w:pStyle w:val="ConsPlusNormal"/>
        <w:spacing w:before="220"/>
        <w:ind w:firstLine="540"/>
        <w:jc w:val="both"/>
      </w:pPr>
      <w:r>
        <w:t>з) сведения о назначении объекта, высоте и об этажности зданий, строений, сооружений.</w:t>
      </w:r>
    </w:p>
    <w:p w:rsidR="00DB4189" w:rsidRDefault="00DB4189">
      <w:pPr>
        <w:pStyle w:val="ConsPlusNormal"/>
        <w:spacing w:before="220"/>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DB4189" w:rsidRDefault="00DB4189">
      <w:pPr>
        <w:pStyle w:val="ConsPlusNormal"/>
        <w:jc w:val="both"/>
      </w:pPr>
      <w:r>
        <w:t xml:space="preserve">(в ред. </w:t>
      </w:r>
      <w:hyperlink r:id="rId17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175" w:history="1">
        <w:r>
          <w:rPr>
            <w:color w:val="0000FF"/>
          </w:rPr>
          <w:t>законом</w:t>
        </w:r>
      </w:hyperlink>
      <w:r>
        <w:t xml:space="preserve"> "Об электронной подписи".</w:t>
      </w:r>
    </w:p>
    <w:p w:rsidR="00DB4189" w:rsidRDefault="00DB4189">
      <w:pPr>
        <w:pStyle w:val="ConsPlusNormal"/>
        <w:spacing w:before="220"/>
        <w:ind w:firstLine="540"/>
        <w:jc w:val="both"/>
      </w:pPr>
      <w:r>
        <w:t>Возможность представления заявления и документов в форме электронного документа обеспечивается организацией водопроводно-канализационного хозяйства.</w:t>
      </w:r>
    </w:p>
    <w:p w:rsidR="00DB4189" w:rsidRDefault="00DB4189">
      <w:pPr>
        <w:pStyle w:val="ConsPlusNormal"/>
        <w:spacing w:before="220"/>
        <w:ind w:firstLine="540"/>
        <w:jc w:val="both"/>
      </w:pPr>
      <w:r>
        <w:t>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и использования идентификатора и пароля размещается на указанном сайте организации водопроводно-канализационного хозяйства.</w:t>
      </w:r>
    </w:p>
    <w:p w:rsidR="00DB4189" w:rsidRDefault="00DB4189">
      <w:pPr>
        <w:pStyle w:val="ConsPlusNormal"/>
        <w:spacing w:before="220"/>
        <w:ind w:firstLine="540"/>
        <w:jc w:val="both"/>
      </w:pPr>
      <w:r>
        <w:t xml:space="preserve">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w:t>
      </w:r>
      <w:r>
        <w:lastRenderedPageBreak/>
        <w:t>использования специальных аппаратных средств.</w:t>
      </w:r>
    </w:p>
    <w:p w:rsidR="00DB4189" w:rsidRDefault="00DB4189">
      <w:pPr>
        <w:pStyle w:val="ConsPlusNormal"/>
        <w:spacing w:before="220"/>
        <w:ind w:firstLine="540"/>
        <w:jc w:val="both"/>
      </w:pPr>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rsidR="00DB4189" w:rsidRDefault="00DB4189">
      <w:pPr>
        <w:pStyle w:val="ConsPlusNormal"/>
        <w:jc w:val="both"/>
      </w:pPr>
      <w:r>
        <w:t xml:space="preserve">(п. 90(1) введен </w:t>
      </w:r>
      <w:hyperlink r:id="rId176" w:history="1">
        <w:r>
          <w:rPr>
            <w:color w:val="0000FF"/>
          </w:rPr>
          <w:t>Постановлением</w:t>
        </w:r>
      </w:hyperlink>
      <w:r>
        <w:t xml:space="preserve"> Правительства РФ от 29.06.2017 N 778)</w:t>
      </w:r>
    </w:p>
    <w:p w:rsidR="00DB4189" w:rsidRDefault="00DB4189">
      <w:pPr>
        <w:pStyle w:val="ConsPlusNormal"/>
        <w:spacing w:before="220"/>
        <w:ind w:firstLine="540"/>
        <w:jc w:val="both"/>
      </w:pPr>
      <w:r>
        <w:t xml:space="preserve">91. 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w:t>
      </w:r>
      <w:hyperlink w:anchor="P415" w:history="1">
        <w:r>
          <w:rPr>
            <w:color w:val="0000FF"/>
          </w:rPr>
          <w:t>пункте 90</w:t>
        </w:r>
      </w:hyperlink>
      <w: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DB4189" w:rsidRDefault="00DB4189">
      <w:pPr>
        <w:pStyle w:val="ConsPlusNormal"/>
        <w:jc w:val="both"/>
      </w:pPr>
      <w:r>
        <w:t xml:space="preserve">(в ред. </w:t>
      </w:r>
      <w:hyperlink r:id="rId177"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rsidR="00DB4189" w:rsidRDefault="00DB4189">
      <w:pPr>
        <w:pStyle w:val="ConsPlusNormal"/>
        <w:spacing w:before="220"/>
        <w:ind w:firstLine="540"/>
        <w:jc w:val="both"/>
      </w:pPr>
      <w:r>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rsidR="00DB4189" w:rsidRDefault="00DB4189">
      <w:pPr>
        <w:pStyle w:val="ConsPlusNormal"/>
        <w:jc w:val="both"/>
      </w:pPr>
      <w:r>
        <w:t xml:space="preserve">(п. 92 в ред. </w:t>
      </w:r>
      <w:hyperlink r:id="rId178"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rsidR="00DB4189" w:rsidRDefault="00DB4189">
      <w:pPr>
        <w:pStyle w:val="ConsPlusNormal"/>
        <w:spacing w:before="220"/>
        <w:ind w:firstLine="540"/>
        <w:jc w:val="both"/>
      </w:pPr>
      <w:r>
        <w:t xml:space="preserve">94. В случае представления сведений и документов, указанных в пункте 90 настоящих Правил, в 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 в полном объеме направляет заявителю подписанный договор о подключении (технологическом присоединении) с приложением условий </w:t>
      </w:r>
      <w:r>
        <w:lastRenderedPageBreak/>
        <w:t>подключения (технологического присоединения) и расчета платы за подключение (технологическое присоединение).</w:t>
      </w:r>
    </w:p>
    <w:p w:rsidR="00DB4189" w:rsidRDefault="00DB4189">
      <w:pPr>
        <w:pStyle w:val="ConsPlusNormal"/>
        <w:jc w:val="both"/>
      </w:pPr>
      <w:r>
        <w:t xml:space="preserve">(п. 94 в ред. </w:t>
      </w:r>
      <w:hyperlink r:id="rId179"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rsidR="00DB4189" w:rsidRDefault="00DB4189">
      <w:pPr>
        <w:pStyle w:val="ConsPlusNormal"/>
        <w:jc w:val="both"/>
      </w:pPr>
      <w:r>
        <w:t xml:space="preserve">(в ред. </w:t>
      </w:r>
      <w:hyperlink r:id="rId18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а) срок действия условий подключения (технологического присоединения);</w:t>
      </w:r>
    </w:p>
    <w:p w:rsidR="00DB4189" w:rsidRDefault="00DB4189">
      <w:pPr>
        <w:pStyle w:val="ConsPlusNormal"/>
        <w:spacing w:before="220"/>
        <w:ind w:firstLine="540"/>
        <w:jc w:val="both"/>
      </w:pPr>
      <w:r>
        <w:t>б) точка подключения (технологического присоединения) с указанием адреса (места нахождения точки подключения);</w:t>
      </w:r>
    </w:p>
    <w:p w:rsidR="00DB4189" w:rsidRDefault="00DB4189">
      <w:pPr>
        <w:pStyle w:val="ConsPlusNormal"/>
        <w:jc w:val="both"/>
      </w:pPr>
      <w:r>
        <w:t xml:space="preserve">(в ред. </w:t>
      </w:r>
      <w:hyperlink r:id="rId18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DB4189" w:rsidRDefault="00DB4189">
      <w:pPr>
        <w:pStyle w:val="ConsPlusNormal"/>
        <w:spacing w:before="220"/>
        <w:ind w:firstLine="540"/>
        <w:jc w:val="both"/>
      </w:pPr>
      <w:r>
        <w:t>г) гарантируемый свободный напор в месте подключения (технологического присоединения) и геодезическая отметка верха трубы;</w:t>
      </w:r>
    </w:p>
    <w:p w:rsidR="00DB4189" w:rsidRDefault="00DB4189">
      <w:pPr>
        <w:pStyle w:val="ConsPlusNormal"/>
        <w:spacing w:before="220"/>
        <w:ind w:firstLine="540"/>
        <w:jc w:val="both"/>
      </w:pPr>
      <w:r>
        <w:t>д) разрешаемый отбор объема холодной воды и режим водопотребления (отпуска);</w:t>
      </w:r>
    </w:p>
    <w:p w:rsidR="00DB4189" w:rsidRDefault="00DB4189">
      <w:pPr>
        <w:pStyle w:val="ConsPlusNormal"/>
        <w:spacing w:before="220"/>
        <w:ind w:firstLine="540"/>
        <w:jc w:val="both"/>
      </w:pPr>
      <w:r>
        <w:t>е) требования по установке приборов учета воды и устройству узла учета, требования к 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 указания на определенные марки приборов и методики измерения);</w:t>
      </w:r>
    </w:p>
    <w:p w:rsidR="00DB4189" w:rsidRDefault="00DB4189">
      <w:pPr>
        <w:pStyle w:val="ConsPlusNormal"/>
        <w:jc w:val="both"/>
      </w:pPr>
      <w:r>
        <w:t xml:space="preserve">(в ред. </w:t>
      </w:r>
      <w:hyperlink r:id="rId182"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ж) требования по обеспечению соблюдения условий пожарной безопасности и подаче расчетных расходов холодной воды для пожаротушения;</w:t>
      </w:r>
    </w:p>
    <w:p w:rsidR="00DB4189" w:rsidRDefault="00DB4189">
      <w:pPr>
        <w:pStyle w:val="ConsPlusNormal"/>
        <w:spacing w:before="220"/>
        <w:ind w:firstLine="540"/>
        <w:jc w:val="both"/>
      </w:pPr>
      <w:r>
        <w:t>з) перечень мер по рациональному использованию холодной воды, имеющий рекомендательный характер;</w:t>
      </w:r>
    </w:p>
    <w:p w:rsidR="00DB4189" w:rsidRDefault="00DB4189">
      <w:pPr>
        <w:pStyle w:val="ConsPlusNormal"/>
        <w:spacing w:before="220"/>
        <w:ind w:firstLine="540"/>
        <w:jc w:val="both"/>
      </w:pPr>
      <w:r>
        <w:t>и) границы эксплуатационной ответственности по водопроводным сетям организации водопроводно-канализационного хозяйства и заявителя.</w:t>
      </w:r>
    </w:p>
    <w:p w:rsidR="00DB4189" w:rsidRDefault="00DB4189">
      <w:pPr>
        <w:pStyle w:val="ConsPlusNormal"/>
        <w:spacing w:before="220"/>
        <w:ind w:firstLine="540"/>
        <w:jc w:val="both"/>
      </w:pPr>
      <w:r>
        <w:t>96. В условиях подключения (технологического присоединения) к централизованной системе водоотведения должны быть указаны:</w:t>
      </w:r>
    </w:p>
    <w:p w:rsidR="00DB4189" w:rsidRDefault="00DB4189">
      <w:pPr>
        <w:pStyle w:val="ConsPlusNormal"/>
        <w:jc w:val="both"/>
      </w:pPr>
      <w:r>
        <w:t xml:space="preserve">(в ред. </w:t>
      </w:r>
      <w:hyperlink r:id="rId18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а) срок действия условий подключения (технологического присоединения);</w:t>
      </w:r>
    </w:p>
    <w:p w:rsidR="00DB4189" w:rsidRDefault="00DB4189">
      <w:pPr>
        <w:pStyle w:val="ConsPlusNormal"/>
        <w:spacing w:before="220"/>
        <w:ind w:firstLine="540"/>
        <w:jc w:val="both"/>
      </w:pPr>
      <w:r>
        <w:t>б) точка подключения (технологического присоединения) (адрес, номер колодца или камеры);</w:t>
      </w:r>
    </w:p>
    <w:p w:rsidR="00DB4189" w:rsidRDefault="00DB4189">
      <w:pPr>
        <w:pStyle w:val="ConsPlusNormal"/>
        <w:jc w:val="both"/>
      </w:pPr>
      <w:r>
        <w:t xml:space="preserve">(в ред. </w:t>
      </w:r>
      <w:hyperlink r:id="rId18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DB4189" w:rsidRDefault="00DB4189">
      <w:pPr>
        <w:pStyle w:val="ConsPlusNormal"/>
        <w:spacing w:before="220"/>
        <w:ind w:firstLine="540"/>
        <w:jc w:val="both"/>
      </w:pPr>
      <w:r>
        <w:lastRenderedPageBreak/>
        <w:t>г) отметки лотков в местах подключения (технологического присоединения);</w:t>
      </w:r>
    </w:p>
    <w:p w:rsidR="00DB4189" w:rsidRDefault="00DB4189">
      <w:pPr>
        <w:pStyle w:val="ConsPlusNormal"/>
        <w:spacing w:before="220"/>
        <w:ind w:firstLine="540"/>
        <w:jc w:val="both"/>
      </w:pPr>
      <w:r>
        <w:t>д) нормативы по объему сточных вод, нормативы водоотведения по составу сточных вод или нормативы допустимых сбросов абонента,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DB4189" w:rsidRDefault="00DB4189">
      <w:pPr>
        <w:pStyle w:val="ConsPlusNormal"/>
        <w:jc w:val="both"/>
      </w:pPr>
      <w:r>
        <w:t xml:space="preserve">(пп. "д" в ред. </w:t>
      </w:r>
      <w:hyperlink r:id="rId18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 указания на определенные марки приборов и методики измерения);</w:t>
      </w:r>
    </w:p>
    <w:p w:rsidR="00DB4189" w:rsidRDefault="00DB4189">
      <w:pPr>
        <w:pStyle w:val="ConsPlusNormal"/>
        <w:jc w:val="both"/>
      </w:pPr>
      <w:r>
        <w:t xml:space="preserve">(в ред. </w:t>
      </w:r>
      <w:hyperlink r:id="rId186"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DB4189" w:rsidRDefault="00DB4189">
      <w:pPr>
        <w:pStyle w:val="ConsPlusNormal"/>
        <w:jc w:val="both"/>
      </w:pPr>
      <w:r>
        <w:t xml:space="preserve">(в ред. </w:t>
      </w:r>
      <w:hyperlink r:id="rId18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з) границы эксплуатационной ответственности по сетям водоотведения организации водопроводно-канализационного хозяйства и заявителя.</w:t>
      </w:r>
    </w:p>
    <w:p w:rsidR="00DB4189" w:rsidRDefault="00DB4189">
      <w:pPr>
        <w:pStyle w:val="ConsPlusNormal"/>
        <w:spacing w:before="220"/>
        <w:ind w:firstLine="540"/>
        <w:jc w:val="both"/>
      </w:pPr>
      <w:r>
        <w:t xml:space="preserve">97. Договор о подключении (технологическом присоединении) является публичным и заключается в порядке, установленном Гражданским </w:t>
      </w:r>
      <w:hyperlink r:id="rId188" w:history="1">
        <w:r>
          <w:rPr>
            <w:color w:val="0000FF"/>
          </w:rPr>
          <w:t>кодексом</w:t>
        </w:r>
      </w:hyperlink>
      <w:r>
        <w:t xml:space="preserve"> Российской Федерации, с соблюдением особенностей, определенных настоящими Правилами.</w:t>
      </w:r>
    </w:p>
    <w:p w:rsidR="00DB4189" w:rsidRDefault="00DB4189">
      <w:pPr>
        <w:pStyle w:val="ConsPlusNormal"/>
        <w:spacing w:before="220"/>
        <w:ind w:firstLine="540"/>
        <w:jc w:val="both"/>
      </w:pPr>
      <w:r>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rsidR="00DB4189" w:rsidRDefault="00DB4189">
      <w:pPr>
        <w:pStyle w:val="ConsPlusNormal"/>
        <w:spacing w:before="220"/>
        <w:ind w:firstLine="540"/>
        <w:jc w:val="both"/>
      </w:pPr>
      <w:r>
        <w:t>В случае если у организации водопроводно-канализационного хозяйства отсутствует техническая возможность подключения (технологического присоединения), подключение (технологическое присоединение) осуществляется по индивидуальному проекту.</w:t>
      </w:r>
    </w:p>
    <w:p w:rsidR="00DB4189" w:rsidRDefault="00DB4189">
      <w:pPr>
        <w:pStyle w:val="ConsPlusNormal"/>
        <w:jc w:val="both"/>
      </w:pPr>
      <w:r>
        <w:t xml:space="preserve">(п. 97 в ред. </w:t>
      </w:r>
      <w:hyperlink r:id="rId189"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98. Внесение заявителем платы за подключение (технологическое присоединение) по договору о подключении осуществляется в следующем порядке:</w:t>
      </w:r>
    </w:p>
    <w:p w:rsidR="00DB4189" w:rsidRDefault="00DB4189">
      <w:pPr>
        <w:pStyle w:val="ConsPlusNormal"/>
        <w:spacing w:before="220"/>
        <w:ind w:firstLine="540"/>
        <w:jc w:val="both"/>
      </w:pPr>
      <w:r>
        <w:t>а) 35 процентов платы за подключение (технологическое присоединение) вносится в течение 15 дней со дня заключения договора о подключении;</w:t>
      </w:r>
    </w:p>
    <w:p w:rsidR="00DB4189" w:rsidRDefault="00DB4189">
      <w:pPr>
        <w:pStyle w:val="ConsPlusNormal"/>
        <w:jc w:val="both"/>
      </w:pPr>
      <w:r>
        <w:t xml:space="preserve">(в ред. </w:t>
      </w:r>
      <w:hyperlink r:id="rId19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DB4189" w:rsidRDefault="00DB4189">
      <w:pPr>
        <w:pStyle w:val="ConsPlusNormal"/>
        <w:spacing w:before="220"/>
        <w:ind w:firstLine="540"/>
        <w:jc w:val="both"/>
      </w:pPr>
      <w:r>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DB4189" w:rsidRDefault="00DB4189">
      <w:pPr>
        <w:pStyle w:val="ConsPlusNormal"/>
        <w:jc w:val="both"/>
      </w:pPr>
      <w:r>
        <w:t xml:space="preserve">(в ред. </w:t>
      </w:r>
      <w:hyperlink r:id="rId19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lastRenderedPageBreak/>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both"/>
            </w:pPr>
            <w:r>
              <w:rPr>
                <w:color w:val="392C69"/>
              </w:rPr>
              <w:t>КонсультантПлюс: примечание.</w:t>
            </w:r>
          </w:p>
          <w:p w:rsidR="00DB4189" w:rsidRDefault="00DB4189">
            <w:pPr>
              <w:pStyle w:val="ConsPlusNormal"/>
              <w:jc w:val="both"/>
            </w:pPr>
            <w:r>
              <w:rPr>
                <w:color w:val="392C69"/>
              </w:rPr>
              <w:t xml:space="preserve">С 01.01.2016 вместо ставки рефинансирования применяется </w:t>
            </w:r>
            <w:hyperlink r:id="rId192" w:history="1">
              <w:r>
                <w:rPr>
                  <w:color w:val="0000FF"/>
                </w:rPr>
                <w:t>ключевая ставка</w:t>
              </w:r>
            </w:hyperlink>
            <w:r>
              <w:rPr>
                <w:color w:val="392C69"/>
              </w:rPr>
              <w:t xml:space="preserve"> Банка России (</w:t>
            </w:r>
            <w:hyperlink r:id="rId193" w:history="1">
              <w:r>
                <w:rPr>
                  <w:color w:val="0000FF"/>
                </w:rPr>
                <w:t>Постановление</w:t>
              </w:r>
            </w:hyperlink>
            <w:r>
              <w:rPr>
                <w:color w:val="392C69"/>
              </w:rPr>
              <w:t xml:space="preserve"> Правительства РФ от 08.12.2015 N 1340).</w:t>
            </w:r>
          </w:p>
        </w:tc>
      </w:tr>
    </w:tbl>
    <w:p w:rsidR="00DB4189" w:rsidRDefault="00DB4189">
      <w:pPr>
        <w:pStyle w:val="ConsPlusNormal"/>
        <w:spacing w:before="280"/>
        <w:ind w:firstLine="540"/>
        <w:jc w:val="both"/>
      </w:pPr>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B4189" w:rsidRDefault="00DB4189">
      <w:pPr>
        <w:pStyle w:val="ConsPlusNormal"/>
        <w:jc w:val="both"/>
      </w:pPr>
      <w:r>
        <w:t xml:space="preserve">(в ред. </w:t>
      </w:r>
      <w:hyperlink r:id="rId19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99. Проект договора о подключении должен быть подписан заявителем в течение 20 рабочих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15"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rsidR="00DB4189" w:rsidRDefault="00DB4189">
      <w:pPr>
        <w:pStyle w:val="ConsPlusNormal"/>
        <w:jc w:val="both"/>
      </w:pPr>
      <w:r>
        <w:t xml:space="preserve">(в ред. </w:t>
      </w:r>
      <w:hyperlink r:id="rId195"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рабочих дней со дня получения повторного обращения.</w:t>
      </w:r>
    </w:p>
    <w:p w:rsidR="00DB4189" w:rsidRDefault="00DB4189">
      <w:pPr>
        <w:pStyle w:val="ConsPlusNormal"/>
        <w:jc w:val="both"/>
      </w:pPr>
      <w:r>
        <w:t xml:space="preserve">(в ред. </w:t>
      </w:r>
      <w:hyperlink r:id="rId196"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100. Заявитель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rsidR="00DB4189" w:rsidRDefault="00DB4189">
      <w:pPr>
        <w:pStyle w:val="ConsPlusNormal"/>
        <w:spacing w:before="220"/>
        <w:ind w:firstLine="540"/>
        <w:jc w:val="both"/>
      </w:pPr>
      <w:r>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rsidR="00DB4189" w:rsidRDefault="00DB4189">
      <w:pPr>
        <w:pStyle w:val="ConsPlusNormal"/>
        <w:spacing w:before="220"/>
        <w:ind w:firstLine="540"/>
        <w:jc w:val="both"/>
      </w:pPr>
      <w:r>
        <w:t xml:space="preserve">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w:t>
      </w:r>
      <w:r>
        <w:lastRenderedPageBreak/>
        <w:t>присоединении).</w:t>
      </w:r>
    </w:p>
    <w:p w:rsidR="00DB4189" w:rsidRDefault="00DB4189">
      <w:pPr>
        <w:pStyle w:val="ConsPlusNormal"/>
        <w:jc w:val="both"/>
      </w:pPr>
      <w:r>
        <w:t xml:space="preserve">(п. 100 в ред. </w:t>
      </w:r>
      <w:hyperlink r:id="rId197"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bookmarkStart w:id="8" w:name="P493"/>
      <w:bookmarkEnd w:id="8"/>
      <w:r>
        <w:t>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DB4189" w:rsidRDefault="00DB4189">
      <w:pPr>
        <w:pStyle w:val="ConsPlusNormal"/>
        <w:spacing w:before="220"/>
        <w:ind w:firstLine="540"/>
        <w:jc w:val="both"/>
      </w:pPr>
      <w: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DB4189" w:rsidRDefault="00DB4189">
      <w:pPr>
        <w:pStyle w:val="ConsPlusNormal"/>
        <w:spacing w:before="220"/>
        <w:ind w:firstLine="540"/>
        <w:jc w:val="both"/>
      </w:pPr>
      <w:r>
        <w:t xml:space="preserve">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493"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DB4189" w:rsidRDefault="00DB4189">
      <w:pPr>
        <w:pStyle w:val="ConsPlusNormal"/>
        <w:spacing w:before="220"/>
        <w:ind w:firstLine="540"/>
        <w:jc w:val="both"/>
      </w:pPr>
      <w:r>
        <w:t>103.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DB4189" w:rsidRDefault="00DB4189">
      <w:pPr>
        <w:pStyle w:val="ConsPlusNormal"/>
        <w:jc w:val="both"/>
      </w:pPr>
      <w:r>
        <w:t xml:space="preserve">(в ред. </w:t>
      </w:r>
      <w:hyperlink r:id="rId19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w:t>
      </w:r>
      <w:r>
        <w:lastRenderedPageBreak/>
        <w:t>(технологического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DB4189" w:rsidRDefault="00DB4189">
      <w:pPr>
        <w:pStyle w:val="ConsPlusNormal"/>
        <w:jc w:val="both"/>
      </w:pPr>
      <w:r>
        <w:t xml:space="preserve">(в ред. </w:t>
      </w:r>
      <w:hyperlink r:id="rId19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105. Проект договора о подключении (технологическом присоединении) должен быть подписан заявителем в течение 30 дней после его получения от организации водопроводно-канализационного хозяйства. В случае ненаправления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rsidR="00DB4189" w:rsidRDefault="00DB4189">
      <w:pPr>
        <w:pStyle w:val="ConsPlusNormal"/>
        <w:jc w:val="both"/>
      </w:pPr>
      <w:r>
        <w:t xml:space="preserve">(п. 105 в ред. </w:t>
      </w:r>
      <w:hyperlink r:id="rId200" w:history="1">
        <w:r>
          <w:rPr>
            <w:color w:val="0000FF"/>
          </w:rPr>
          <w:t>Постановления</w:t>
        </w:r>
      </w:hyperlink>
      <w:r>
        <w:t xml:space="preserve"> Правительства РФ от 29.06.2017 N 778)</w:t>
      </w:r>
    </w:p>
    <w:p w:rsidR="00DB4189" w:rsidRDefault="00DB4189">
      <w:pPr>
        <w:pStyle w:val="ConsPlusNormal"/>
        <w:spacing w:before="220"/>
        <w:ind w:firstLine="540"/>
        <w:jc w:val="both"/>
      </w:pPr>
      <w:r>
        <w:t>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 после направления заявителем уведомления о выполнении условий подключения (технологического присоединения).</w:t>
      </w:r>
    </w:p>
    <w:p w:rsidR="00DB4189" w:rsidRDefault="00DB4189">
      <w:pPr>
        <w:pStyle w:val="ConsPlusNormal"/>
        <w:jc w:val="both"/>
      </w:pPr>
      <w:r>
        <w:t xml:space="preserve">(в ред. </w:t>
      </w:r>
      <w:hyperlink r:id="rId201" w:history="1">
        <w:r>
          <w:rPr>
            <w:color w:val="0000FF"/>
          </w:rPr>
          <w:t>Постановления</w:t>
        </w:r>
      </w:hyperlink>
      <w:r>
        <w:t xml:space="preserve"> Правительства РФ от 29.06.2017 N 778)</w:t>
      </w:r>
    </w:p>
    <w:p w:rsidR="00DB4189" w:rsidRDefault="00DB4189">
      <w:pPr>
        <w:pStyle w:val="ConsPlusNormal"/>
        <w:ind w:firstLine="540"/>
        <w:jc w:val="both"/>
      </w:pPr>
    </w:p>
    <w:p w:rsidR="00DB4189" w:rsidRDefault="00DB4189">
      <w:pPr>
        <w:pStyle w:val="ConsPlusTitle"/>
        <w:jc w:val="center"/>
        <w:outlineLvl w:val="1"/>
      </w:pPr>
      <w:r>
        <w:t>V. Виды централизованных систем водоотведения и особенности</w:t>
      </w:r>
    </w:p>
    <w:p w:rsidR="00DB4189" w:rsidRDefault="00DB4189">
      <w:pPr>
        <w:pStyle w:val="ConsPlusTitle"/>
        <w:jc w:val="center"/>
      </w:pPr>
      <w:r>
        <w:t>приема в них сточных вод</w:t>
      </w:r>
    </w:p>
    <w:p w:rsidR="00DB4189" w:rsidRDefault="00DB4189">
      <w:pPr>
        <w:pStyle w:val="ConsPlusNormal"/>
        <w:ind w:firstLine="540"/>
        <w:jc w:val="both"/>
      </w:pPr>
    </w:p>
    <w:p w:rsidR="00DB4189" w:rsidRDefault="00DB4189">
      <w:pPr>
        <w:pStyle w:val="ConsPlusNormal"/>
        <w:ind w:firstLine="540"/>
        <w:jc w:val="both"/>
      </w:pPr>
      <w:r>
        <w:t>107. В зависимости от своего предназначения системы водоотведения подразделяются на следующие виды:</w:t>
      </w:r>
    </w:p>
    <w:p w:rsidR="00DB4189" w:rsidRDefault="00DB4189">
      <w:pPr>
        <w:pStyle w:val="ConsPlusNormal"/>
        <w:spacing w:before="220"/>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w:t>
      </w:r>
    </w:p>
    <w:p w:rsidR="00DB4189" w:rsidRDefault="00DB4189">
      <w:pPr>
        <w:pStyle w:val="ConsPlusNormal"/>
        <w:spacing w:before="22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DB4189" w:rsidRDefault="00DB4189">
      <w:pPr>
        <w:pStyle w:val="ConsPlusNormal"/>
        <w:spacing w:before="22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w:t>
      </w:r>
    </w:p>
    <w:p w:rsidR="00DB4189" w:rsidRDefault="00DB4189">
      <w:pPr>
        <w:pStyle w:val="ConsPlusNormal"/>
        <w:spacing w:before="22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состоящие из бытовых, ливневых и общесплавных систем водоотведения.</w:t>
      </w:r>
    </w:p>
    <w:p w:rsidR="00DB4189" w:rsidRDefault="00DB4189">
      <w:pPr>
        <w:pStyle w:val="ConsPlusNormal"/>
        <w:spacing w:before="220"/>
        <w:ind w:firstLine="540"/>
        <w:jc w:val="both"/>
      </w:pPr>
      <w:r>
        <w:t>108. Отведение (прием) в централизованную систему водоотведения сточных вод абонентов, осуществляющих хозяйственную деятельность, допускается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DB4189" w:rsidRDefault="00DB4189">
      <w:pPr>
        <w:pStyle w:val="ConsPlusNormal"/>
        <w:jc w:val="both"/>
      </w:pPr>
      <w:r>
        <w:t xml:space="preserve">(в ред. </w:t>
      </w:r>
      <w:hyperlink r:id="rId20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109. Отведение (прием) в централизованные ливневые системы водоотведения </w:t>
      </w:r>
      <w:r>
        <w:lastRenderedPageBreak/>
        <w:t>хозяйственно-бытовых сточных вод и жидких бытовых отходов запрещено.</w:t>
      </w:r>
    </w:p>
    <w:p w:rsidR="00DB4189" w:rsidRDefault="00DB4189">
      <w:pPr>
        <w:pStyle w:val="ConsPlusNormal"/>
        <w:spacing w:before="22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DB4189" w:rsidRDefault="00DB4189">
      <w:pPr>
        <w:pStyle w:val="ConsPlusNormal"/>
        <w:ind w:firstLine="540"/>
        <w:jc w:val="both"/>
      </w:pPr>
    </w:p>
    <w:p w:rsidR="00DB4189" w:rsidRDefault="00DB4189">
      <w:pPr>
        <w:pStyle w:val="ConsPlusTitle"/>
        <w:jc w:val="center"/>
        <w:outlineLvl w:val="1"/>
      </w:pPr>
      <w:r>
        <w:t>VI. Предотвращение негативного воздействия на работу</w:t>
      </w:r>
    </w:p>
    <w:p w:rsidR="00DB4189" w:rsidRDefault="00DB4189">
      <w:pPr>
        <w:pStyle w:val="ConsPlusTitle"/>
        <w:jc w:val="center"/>
      </w:pPr>
      <w:r>
        <w:t>централизованных систем водоотведения</w:t>
      </w:r>
    </w:p>
    <w:p w:rsidR="00DB4189" w:rsidRDefault="00DB4189">
      <w:pPr>
        <w:pStyle w:val="ConsPlusNormal"/>
        <w:ind w:firstLine="540"/>
        <w:jc w:val="both"/>
      </w:pPr>
    </w:p>
    <w:p w:rsidR="00DB4189" w:rsidRDefault="00DB4189">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DB4189" w:rsidRDefault="00DB4189">
      <w:pPr>
        <w:pStyle w:val="ConsPlusNormal"/>
        <w:jc w:val="both"/>
      </w:pPr>
      <w:r>
        <w:t xml:space="preserve">(в ред. </w:t>
      </w:r>
      <w:hyperlink r:id="rId20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9" w:name="P523"/>
      <w:bookmarkEnd w:id="9"/>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DB4189" w:rsidRDefault="00DB4189">
      <w:pPr>
        <w:pStyle w:val="ConsPlusNormal"/>
        <w:spacing w:before="22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DB4189" w:rsidRDefault="00DB4189">
      <w:pPr>
        <w:pStyle w:val="ConsPlusNormal"/>
        <w:spacing w:before="22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DB4189" w:rsidRDefault="00DB4189">
      <w:pPr>
        <w:pStyle w:val="ConsPlusNormal"/>
        <w:spacing w:before="22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rsidR="00DB4189" w:rsidRDefault="00DB4189">
      <w:pPr>
        <w:pStyle w:val="ConsPlusNormal"/>
        <w:spacing w:before="220"/>
        <w:ind w:firstLine="540"/>
        <w:jc w:val="both"/>
      </w:pPr>
      <w:r>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DB4189" w:rsidRDefault="00DB4189">
      <w:pPr>
        <w:pStyle w:val="ConsPlusNormal"/>
        <w:spacing w:before="22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DB4189" w:rsidRDefault="00DB4189">
      <w:pPr>
        <w:pStyle w:val="ConsPlusNormal"/>
        <w:spacing w:before="220"/>
        <w:ind w:firstLine="540"/>
        <w:jc w:val="both"/>
      </w:pPr>
      <w:r>
        <w:t>в) создание условий для причинения вреда здоровью персонала, обслуживающего централизованные системы водоотведения;</w:t>
      </w:r>
    </w:p>
    <w:p w:rsidR="00DB4189" w:rsidRDefault="00DB4189">
      <w:pPr>
        <w:pStyle w:val="ConsPlusNormal"/>
        <w:spacing w:before="220"/>
        <w:ind w:firstLine="540"/>
        <w:jc w:val="both"/>
      </w:pPr>
      <w:r>
        <w:t>г) невозможность утилизации осадков сточных вод с применением методов, безопасных для окружающей среды.</w:t>
      </w:r>
    </w:p>
    <w:p w:rsidR="00DB4189" w:rsidRDefault="00DB4189">
      <w:pPr>
        <w:pStyle w:val="ConsPlusNormal"/>
        <w:spacing w:before="220"/>
        <w:ind w:firstLine="540"/>
        <w:jc w:val="both"/>
      </w:pPr>
      <w:bookmarkStart w:id="10" w:name="P531"/>
      <w:bookmarkEnd w:id="10"/>
      <w:r>
        <w:t>113. Сточные воды, принимаемые (отводимые) в централизованные системы водоотведения, должны соответствовать следующим требованиям:</w:t>
      </w:r>
    </w:p>
    <w:p w:rsidR="00DB4189" w:rsidRDefault="00DB4189">
      <w:pPr>
        <w:pStyle w:val="ConsPlusNormal"/>
        <w:spacing w:before="220"/>
        <w:ind w:firstLine="540"/>
        <w:jc w:val="both"/>
      </w:pPr>
      <w:bookmarkStart w:id="11" w:name="P532"/>
      <w:bookmarkEnd w:id="11"/>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087" w:history="1">
        <w:r>
          <w:rPr>
            <w:color w:val="0000FF"/>
          </w:rPr>
          <w:t>приложению N 4</w:t>
        </w:r>
      </w:hyperlink>
      <w:r>
        <w:t>;</w:t>
      </w:r>
    </w:p>
    <w:p w:rsidR="00DB4189" w:rsidRDefault="00DB4189">
      <w:pPr>
        <w:pStyle w:val="ConsPlusNormal"/>
        <w:spacing w:before="220"/>
        <w:ind w:firstLine="540"/>
        <w:jc w:val="both"/>
      </w:pPr>
      <w:bookmarkStart w:id="12" w:name="P533"/>
      <w:bookmarkEnd w:id="12"/>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перечню согласно </w:t>
      </w:r>
      <w:hyperlink w:anchor="P1113" w:history="1">
        <w:r>
          <w:rPr>
            <w:color w:val="0000FF"/>
          </w:rPr>
          <w:t>приложению N 5</w:t>
        </w:r>
      </w:hyperlink>
      <w:r>
        <w:t xml:space="preserve">, за исключением случаев, предусмотренных </w:t>
      </w:r>
      <w:hyperlink w:anchor="P535" w:history="1">
        <w:r>
          <w:rPr>
            <w:color w:val="0000FF"/>
          </w:rPr>
          <w:t>пунктом 114</w:t>
        </w:r>
      </w:hyperlink>
      <w:r>
        <w:t xml:space="preserve"> </w:t>
      </w:r>
      <w:r>
        <w:lastRenderedPageBreak/>
        <w:t>настоящих Правил.</w:t>
      </w:r>
    </w:p>
    <w:p w:rsidR="00DB4189" w:rsidRDefault="00DB4189">
      <w:pPr>
        <w:pStyle w:val="ConsPlusNormal"/>
        <w:jc w:val="both"/>
      </w:pPr>
      <w:r>
        <w:t xml:space="preserve">(п. 113 в ред. </w:t>
      </w:r>
      <w:hyperlink r:id="rId20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13" w:name="P535"/>
      <w:bookmarkEnd w:id="13"/>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533"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DB4189" w:rsidRDefault="00DB4189">
      <w:pPr>
        <w:pStyle w:val="ConsPlusNormal"/>
        <w:jc w:val="both"/>
      </w:pPr>
      <w:r>
        <w:t xml:space="preserve">(п. 114 в ред. </w:t>
      </w:r>
      <w:hyperlink r:id="rId20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14" w:name="P537"/>
      <w:bookmarkEnd w:id="14"/>
      <w:r>
        <w:t xml:space="preserve">115. Абоненты, допустившие неоднократное (2 и более раза в течение календарного года) нарушение требований, предусмотренных </w:t>
      </w:r>
      <w:hyperlink w:anchor="P532" w:history="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531"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DB4189" w:rsidRDefault="00DB4189">
      <w:pPr>
        <w:pStyle w:val="ConsPlusNormal"/>
        <w:spacing w:before="22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113" w:history="1">
        <w:r>
          <w:rPr>
            <w:color w:val="0000FF"/>
          </w:rPr>
          <w:t>приложении N 5</w:t>
        </w:r>
      </w:hyperlink>
      <w:r>
        <w:t xml:space="preserve"> к настоящим Правилам.</w:t>
      </w:r>
    </w:p>
    <w:p w:rsidR="00DB4189" w:rsidRDefault="00DB4189">
      <w:pPr>
        <w:pStyle w:val="ConsPlusNormal"/>
        <w:spacing w:before="220"/>
        <w:ind w:firstLine="540"/>
        <w:jc w:val="both"/>
      </w:pPr>
      <w:r>
        <w:t xml:space="preserve">Абоненты, не указанные в </w:t>
      </w:r>
      <w:hyperlink w:anchor="P537"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DB4189" w:rsidRDefault="00DB4189">
      <w:pPr>
        <w:pStyle w:val="ConsPlusNormal"/>
        <w:jc w:val="both"/>
      </w:pPr>
      <w:r>
        <w:t xml:space="preserve">(п. 115 в ред. </w:t>
      </w:r>
      <w:hyperlink r:id="rId20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15" w:name="P541"/>
      <w:bookmarkEnd w:id="15"/>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DB4189" w:rsidRDefault="00DB4189">
      <w:pPr>
        <w:pStyle w:val="ConsPlusNormal"/>
        <w:spacing w:before="22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DB4189" w:rsidRDefault="00DB4189">
      <w:pPr>
        <w:pStyle w:val="ConsPlusNormal"/>
        <w:spacing w:before="220"/>
        <w:ind w:firstLine="540"/>
        <w:jc w:val="both"/>
      </w:pPr>
      <w:r>
        <w:t>б) создание систем оборотного водоснабжения;</w:t>
      </w:r>
    </w:p>
    <w:p w:rsidR="00DB4189" w:rsidRDefault="00DB4189">
      <w:pPr>
        <w:pStyle w:val="ConsPlusNormal"/>
        <w:spacing w:before="220"/>
        <w:ind w:firstLine="540"/>
        <w:jc w:val="both"/>
      </w:pPr>
      <w:r>
        <w:t>в) внедрение технологий производства продукции (товаров), оказание услуг, проведение работ, обеспечивающих снижение содержания загрязняющих веществ в составе сточных вод;</w:t>
      </w:r>
    </w:p>
    <w:p w:rsidR="00DB4189" w:rsidRDefault="00DB4189">
      <w:pPr>
        <w:pStyle w:val="ConsPlusNormal"/>
        <w:spacing w:before="220"/>
        <w:ind w:firstLine="540"/>
        <w:jc w:val="both"/>
      </w:pPr>
      <w:r>
        <w:t>г) передача сточных вод для очистки специализированным организациям по договору на очистку сточных вод;</w:t>
      </w:r>
    </w:p>
    <w:p w:rsidR="00DB4189" w:rsidRDefault="00DB4189">
      <w:pPr>
        <w:pStyle w:val="ConsPlusNormal"/>
        <w:spacing w:before="220"/>
        <w:ind w:firstLine="540"/>
        <w:jc w:val="both"/>
      </w:pPr>
      <w:r>
        <w:lastRenderedPageBreak/>
        <w:t xml:space="preserve">д) заключение договора, предусмотренного </w:t>
      </w:r>
      <w:hyperlink w:anchor="P535" w:history="1">
        <w:r>
          <w:rPr>
            <w:color w:val="0000FF"/>
          </w:rPr>
          <w:t>пунктом 114</w:t>
        </w:r>
      </w:hyperlink>
      <w:r>
        <w:t xml:space="preserve"> настоящих Правил.</w:t>
      </w:r>
    </w:p>
    <w:p w:rsidR="00DB4189" w:rsidRDefault="00DB4189">
      <w:pPr>
        <w:pStyle w:val="ConsPlusNormal"/>
        <w:jc w:val="both"/>
      </w:pPr>
      <w:r>
        <w:t xml:space="preserve">(п. 116 в ред. </w:t>
      </w:r>
      <w:hyperlink r:id="rId20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16" w:name="P548"/>
      <w:bookmarkEnd w:id="16"/>
      <w:r>
        <w:t>116(1). План по соблюдению требований к составу и свойствам сточных вод разрабатывается сроком до 7 лет и включает в себя:</w:t>
      </w:r>
    </w:p>
    <w:p w:rsidR="00DB4189" w:rsidRDefault="00DB4189">
      <w:pPr>
        <w:pStyle w:val="ConsPlusNormal"/>
        <w:spacing w:before="22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w:t>
      </w:r>
    </w:p>
    <w:p w:rsidR="00DB4189" w:rsidRDefault="00DB4189">
      <w:pPr>
        <w:pStyle w:val="ConsPlusNormal"/>
        <w:spacing w:before="220"/>
        <w:ind w:firstLine="540"/>
        <w:jc w:val="both"/>
      </w:pPr>
      <w:r>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DB4189" w:rsidRDefault="00DB4189">
      <w:pPr>
        <w:pStyle w:val="ConsPlusNormal"/>
        <w:spacing w:before="220"/>
        <w:ind w:firstLine="540"/>
        <w:jc w:val="both"/>
      </w:pPr>
      <w:r>
        <w:t>в) сроки выполнения мероприятий плана по соблюдению требований к составу и свойствам сточных вод;</w:t>
      </w:r>
    </w:p>
    <w:p w:rsidR="00DB4189" w:rsidRDefault="00DB4189">
      <w:pPr>
        <w:pStyle w:val="ConsPlusNormal"/>
        <w:spacing w:before="220"/>
        <w:ind w:firstLine="540"/>
        <w:jc w:val="both"/>
      </w:pPr>
      <w:r>
        <w:t>г) объем расходов на реализацию мероприятий плана по соблюдению требований к составу и свойствам сточных вод;</w:t>
      </w:r>
    </w:p>
    <w:p w:rsidR="00DB4189" w:rsidRDefault="00DB4189">
      <w:pPr>
        <w:pStyle w:val="ConsPlusNormal"/>
        <w:spacing w:before="22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rsidR="00DB4189" w:rsidRDefault="00DB4189">
      <w:pPr>
        <w:pStyle w:val="ConsPlusNormal"/>
        <w:jc w:val="both"/>
      </w:pPr>
      <w:r>
        <w:t xml:space="preserve">(п. 116(1) введен </w:t>
      </w:r>
      <w:hyperlink r:id="rId208"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15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15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DB4189" w:rsidRDefault="00DB4189">
      <w:pPr>
        <w:pStyle w:val="ConsPlusNormal"/>
        <w:spacing w:before="22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rsidR="00DB4189" w:rsidRDefault="00DB4189">
      <w:pPr>
        <w:pStyle w:val="ConsPlusNormal"/>
        <w:spacing w:before="220"/>
        <w:ind w:firstLine="540"/>
        <w:jc w:val="both"/>
      </w:pPr>
      <w:r>
        <w:t xml:space="preserve">несоответствие плана по соблюдению требований к составу и свойствам сточных вод по форме, приведенной в </w:t>
      </w:r>
      <w:hyperlink w:anchor="P943" w:history="1">
        <w:r>
          <w:rPr>
            <w:color w:val="0000FF"/>
          </w:rPr>
          <w:t>приложении N 2</w:t>
        </w:r>
      </w:hyperlink>
      <w:r>
        <w:t xml:space="preserve"> к настоящим Правилам;</w:t>
      </w:r>
    </w:p>
    <w:p w:rsidR="00DB4189" w:rsidRDefault="00DB4189">
      <w:pPr>
        <w:pStyle w:val="ConsPlusNormal"/>
        <w:spacing w:before="220"/>
        <w:ind w:firstLine="540"/>
        <w:jc w:val="both"/>
      </w:pPr>
      <w:r>
        <w:t xml:space="preserve">несоответствие срока реализации плана по соблюдению требований к составу и свойствам сточных вод предельному сроку, предусмотренному </w:t>
      </w:r>
      <w:hyperlink w:anchor="P548" w:history="1">
        <w:r>
          <w:rPr>
            <w:color w:val="0000FF"/>
          </w:rPr>
          <w:t>пунктом 116(1)</w:t>
        </w:r>
      </w:hyperlink>
      <w:r>
        <w:t xml:space="preserve"> настоящих Правил;</w:t>
      </w:r>
    </w:p>
    <w:p w:rsidR="00DB4189" w:rsidRDefault="00DB4189">
      <w:pPr>
        <w:pStyle w:val="ConsPlusNormal"/>
        <w:spacing w:before="220"/>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541" w:history="1">
        <w:r>
          <w:rPr>
            <w:color w:val="0000FF"/>
          </w:rPr>
          <w:t>пунктом 116</w:t>
        </w:r>
      </w:hyperlink>
      <w:r>
        <w:t xml:space="preserve"> настоящих Правил;</w:t>
      </w:r>
    </w:p>
    <w:p w:rsidR="00DB4189" w:rsidRDefault="00DB4189">
      <w:pPr>
        <w:pStyle w:val="ConsPlusNormal"/>
        <w:spacing w:before="22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DB4189" w:rsidRDefault="00DB4189">
      <w:pPr>
        <w:pStyle w:val="ConsPlusNormal"/>
        <w:jc w:val="both"/>
      </w:pPr>
      <w:r>
        <w:t xml:space="preserve">(п. 116(2) введен </w:t>
      </w:r>
      <w:hyperlink r:id="rId209"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документально подтвержденных затрат на реализацию мероприятий плана по соблюдению требований к составу и свойствам сточных вод, </w:t>
      </w:r>
      <w:r>
        <w:lastRenderedPageBreak/>
        <w:t>фактически произведенных абонентом на дату внесения платы, но не более 50 процентов размера начисленной платы.</w:t>
      </w:r>
    </w:p>
    <w:p w:rsidR="00DB4189" w:rsidRDefault="00DB4189">
      <w:pPr>
        <w:pStyle w:val="ConsPlusNormal"/>
        <w:jc w:val="both"/>
      </w:pPr>
      <w:r>
        <w:t xml:space="preserve">(п. 116(3) введен </w:t>
      </w:r>
      <w:hyperlink r:id="rId210"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bookmarkStart w:id="17" w:name="P564"/>
      <w:bookmarkEnd w:id="17"/>
      <w:r>
        <w:t xml:space="preserve">116(4). Организация, осуществляющая водоотведение, обязана уведомить абонента о наступлении случаев, указанных в </w:t>
      </w:r>
      <w:hyperlink w:anchor="P537" w:history="1">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DB4189" w:rsidRDefault="00DB4189">
      <w:pPr>
        <w:pStyle w:val="ConsPlusNormal"/>
        <w:spacing w:before="220"/>
        <w:ind w:firstLine="540"/>
        <w:jc w:val="both"/>
      </w:pPr>
      <w:r>
        <w:t xml:space="preserve">Абоненты, указанные в </w:t>
      </w:r>
      <w:hyperlink w:anchor="P537"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anchor="P564"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DB4189" w:rsidRDefault="00DB4189">
      <w:pPr>
        <w:pStyle w:val="ConsPlusNormal"/>
        <w:spacing w:before="22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DB4189" w:rsidRDefault="00DB4189">
      <w:pPr>
        <w:pStyle w:val="ConsPlusNormal"/>
        <w:spacing w:before="22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DB4189" w:rsidRDefault="00DB4189">
      <w:pPr>
        <w:pStyle w:val="ConsPlusNormal"/>
        <w:jc w:val="both"/>
      </w:pPr>
      <w:r>
        <w:t xml:space="preserve">(п. 116(4) введен </w:t>
      </w:r>
      <w:hyperlink r:id="rId211"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DB4189" w:rsidRDefault="00DB4189">
      <w:pPr>
        <w:pStyle w:val="ConsPlusNormal"/>
        <w:jc w:val="both"/>
      </w:pPr>
      <w:r>
        <w:t xml:space="preserve">(п. 116(5) введен </w:t>
      </w:r>
      <w:hyperlink r:id="rId212"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допустимого сброса абонентов, нормативам водоотведения по составу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DB4189" w:rsidRDefault="00DB4189">
      <w:pPr>
        <w:pStyle w:val="ConsPlusNormal"/>
        <w:jc w:val="both"/>
      </w:pPr>
      <w:r>
        <w:t xml:space="preserve">(в ред. </w:t>
      </w:r>
      <w:hyperlink r:id="rId213" w:history="1">
        <w:r>
          <w:rPr>
            <w:color w:val="0000FF"/>
          </w:rPr>
          <w:t>Постановления</w:t>
        </w:r>
      </w:hyperlink>
      <w:r>
        <w:t xml:space="preserve"> Правительства РФ от 03.11.2016 N 1134)</w:t>
      </w:r>
    </w:p>
    <w:p w:rsidR="00DB4189" w:rsidRDefault="00DB4189">
      <w:pPr>
        <w:pStyle w:val="ConsPlusNormal"/>
        <w:ind w:firstLine="540"/>
        <w:jc w:val="both"/>
      </w:pPr>
    </w:p>
    <w:p w:rsidR="00DB4189" w:rsidRDefault="00DB4189">
      <w:pPr>
        <w:pStyle w:val="ConsPlusTitle"/>
        <w:jc w:val="center"/>
        <w:outlineLvl w:val="1"/>
      </w:pPr>
      <w:bookmarkStart w:id="18" w:name="P574"/>
      <w:bookmarkEnd w:id="18"/>
      <w:r>
        <w:t>VII. Порядок определения размера и порядка компенсации</w:t>
      </w:r>
    </w:p>
    <w:p w:rsidR="00DB4189" w:rsidRDefault="00DB4189">
      <w:pPr>
        <w:pStyle w:val="ConsPlusTitle"/>
        <w:jc w:val="center"/>
      </w:pPr>
      <w:r>
        <w:t>расходов организации водопроводно-канализационного</w:t>
      </w:r>
    </w:p>
    <w:p w:rsidR="00DB4189" w:rsidRDefault="00DB4189">
      <w:pPr>
        <w:pStyle w:val="ConsPlusTitle"/>
        <w:jc w:val="center"/>
      </w:pPr>
      <w:r>
        <w:t>хозяйства при сбросе абонентами сточных вод, оказывающих</w:t>
      </w:r>
    </w:p>
    <w:p w:rsidR="00DB4189" w:rsidRDefault="00DB4189">
      <w:pPr>
        <w:pStyle w:val="ConsPlusTitle"/>
        <w:jc w:val="center"/>
      </w:pPr>
      <w:r>
        <w:t>негативное воздействие на работу централизованной</w:t>
      </w:r>
    </w:p>
    <w:p w:rsidR="00DB4189" w:rsidRDefault="00DB4189">
      <w:pPr>
        <w:pStyle w:val="ConsPlusTitle"/>
        <w:jc w:val="center"/>
      </w:pPr>
      <w:r>
        <w:t>системы водоотведения</w:t>
      </w:r>
    </w:p>
    <w:p w:rsidR="00DB4189" w:rsidRDefault="00DB4189">
      <w:pPr>
        <w:pStyle w:val="ConsPlusNormal"/>
        <w:ind w:firstLine="540"/>
        <w:jc w:val="both"/>
      </w:pPr>
    </w:p>
    <w:p w:rsidR="00DB4189" w:rsidRDefault="00DB4189">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531" w:history="1">
        <w:r>
          <w:rPr>
            <w:color w:val="0000FF"/>
          </w:rPr>
          <w:t>пунктами 113</w:t>
        </w:r>
      </w:hyperlink>
      <w:r>
        <w:t xml:space="preserve"> и </w:t>
      </w:r>
      <w:hyperlink w:anchor="P535"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w:t>
      </w:r>
      <w:r>
        <w:lastRenderedPageBreak/>
        <w:t>централизованной системы водоотведения), в порядке и размере, которые определены настоящими Правилами.</w:t>
      </w:r>
    </w:p>
    <w:p w:rsidR="00DB4189" w:rsidRDefault="00DB4189">
      <w:pPr>
        <w:pStyle w:val="ConsPlusNormal"/>
        <w:spacing w:before="220"/>
        <w:ind w:firstLine="540"/>
        <w:jc w:val="both"/>
      </w:pPr>
      <w:r>
        <w:t xml:space="preserve">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 на основании декларации, представляемой абонентом, или в случае непредставления декларации, а также в случаях, предусмотренных </w:t>
      </w:r>
      <w:hyperlink w:anchor="P583" w:history="1">
        <w:r>
          <w:rPr>
            <w:color w:val="0000FF"/>
          </w:rPr>
          <w:t>пунктами 120</w:t>
        </w:r>
      </w:hyperlink>
      <w:r>
        <w:t xml:space="preserve">, </w:t>
      </w:r>
      <w:hyperlink w:anchor="P617" w:history="1">
        <w:r>
          <w:rPr>
            <w:color w:val="0000FF"/>
          </w:rPr>
          <w:t>123(1)</w:t>
        </w:r>
      </w:hyperlink>
      <w:r>
        <w:t xml:space="preserve"> и </w:t>
      </w:r>
      <w:hyperlink w:anchor="P673" w:history="1">
        <w:r>
          <w:rPr>
            <w:color w:val="0000FF"/>
          </w:rPr>
          <w:t>130</w:t>
        </w:r>
      </w:hyperlink>
      <w:r>
        <w:t xml:space="preserve"> настоящих Правил, на основании результатов анализов контрольных проб сточных вод. Оплата производится абонентом на основании счетов, выставляемых организацией, осуществляющей водоотведение, в течение 10 дней со дня выставления счета.</w:t>
      </w:r>
    </w:p>
    <w:p w:rsidR="00DB4189" w:rsidRDefault="00DB4189">
      <w:pPr>
        <w:pStyle w:val="ConsPlusNormal"/>
        <w:jc w:val="both"/>
      </w:pPr>
      <w:r>
        <w:t xml:space="preserve">(п. 119 в ред. </w:t>
      </w:r>
      <w:hyperlink r:id="rId21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19" w:name="P583"/>
      <w:bookmarkEnd w:id="19"/>
      <w:r>
        <w:t xml:space="preserve">120. В случае если по результатам контроля, проводимого организацией, осуществляющей водоотведение, зафиксирован сброс сточных вод с нарушением требований, предусмотренных </w:t>
      </w:r>
      <w:hyperlink w:anchor="P531" w:history="1">
        <w:r>
          <w:rPr>
            <w:color w:val="0000FF"/>
          </w:rPr>
          <w:t>пунктом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DB4189" w:rsidRDefault="00DB4189">
      <w:pPr>
        <w:pStyle w:val="ConsPlusNormal"/>
        <w:jc w:val="both"/>
      </w:pPr>
      <w:r>
        <w:t xml:space="preserve">(в ред. </w:t>
      </w:r>
      <w:hyperlink r:id="rId215" w:history="1">
        <w:r>
          <w:rPr>
            <w:color w:val="0000FF"/>
          </w:rPr>
          <w:t>Постановления</w:t>
        </w:r>
      </w:hyperlink>
      <w:r>
        <w:t xml:space="preserve"> Правительства РФ от 03.11.2016 N 1134)</w:t>
      </w:r>
    </w:p>
    <w:p w:rsidR="00DB4189" w:rsidRDefault="00DB4189">
      <w:pPr>
        <w:pStyle w:val="ConsPlusNormal"/>
        <w:ind w:firstLine="540"/>
        <w:jc w:val="both"/>
      </w:pPr>
    </w:p>
    <w:p w:rsidR="00DB4189" w:rsidRDefault="00DB4189">
      <w:pPr>
        <w:pStyle w:val="ConsPlusNormal"/>
        <w:jc w:val="center"/>
      </w:pPr>
      <w:r>
        <w:t>П = К</w:t>
      </w:r>
      <w:r>
        <w:rPr>
          <w:vertAlign w:val="subscript"/>
        </w:rPr>
        <w:t>к</w:t>
      </w:r>
      <w:r>
        <w:t xml:space="preserve"> x Т x Q,</w:t>
      </w:r>
    </w:p>
    <w:p w:rsidR="00DB4189" w:rsidRDefault="00DB4189">
      <w:pPr>
        <w:pStyle w:val="ConsPlusNormal"/>
        <w:ind w:firstLine="540"/>
        <w:jc w:val="both"/>
      </w:pPr>
    </w:p>
    <w:p w:rsidR="00DB4189" w:rsidRDefault="00DB4189">
      <w:pPr>
        <w:pStyle w:val="ConsPlusNormal"/>
        <w:ind w:firstLine="540"/>
        <w:jc w:val="both"/>
      </w:pPr>
      <w:r>
        <w:t>где:</w:t>
      </w:r>
    </w:p>
    <w:p w:rsidR="00DB4189" w:rsidRDefault="00DB4189">
      <w:pPr>
        <w:pStyle w:val="ConsPlusNormal"/>
        <w:spacing w:before="22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DB4189" w:rsidRDefault="00DB4189">
      <w:pPr>
        <w:pStyle w:val="ConsPlusNormal"/>
        <w:spacing w:before="220"/>
        <w:ind w:firstLine="540"/>
        <w:jc w:val="both"/>
      </w:pPr>
      <w:r>
        <w:t>К</w:t>
      </w:r>
      <w:r>
        <w:rPr>
          <w:vertAlign w:val="subscript"/>
        </w:rPr>
        <w:t>к</w:t>
      </w:r>
      <w:r>
        <w:t xml:space="preserve"> - коэффициент компенсации, составляющий при первичном нарушении 5, при повторном нарушении в течение года с момента совершения предыдущего нарушения по тому же показателю - 10, при последующих нарушениях в течение года по тому же показателю - 25;</w:t>
      </w:r>
    </w:p>
    <w:p w:rsidR="00DB4189" w:rsidRDefault="00DB4189">
      <w:pPr>
        <w:pStyle w:val="ConsPlusNormal"/>
        <w:jc w:val="both"/>
      </w:pPr>
      <w:r>
        <w:t xml:space="preserve">(в ред. </w:t>
      </w:r>
      <w:hyperlink r:id="rId21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w:t>
      </w:r>
    </w:p>
    <w:p w:rsidR="00DB4189" w:rsidRDefault="00DB4189">
      <w:pPr>
        <w:pStyle w:val="ConsPlusNormal"/>
        <w:spacing w:before="220"/>
        <w:ind w:firstLine="540"/>
        <w:jc w:val="both"/>
      </w:pPr>
      <w:r>
        <w:t xml:space="preserve">Q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17"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 сброс веществ с нарушением запрета, установленного </w:t>
      </w:r>
      <w:hyperlink w:anchor="P532" w:history="1">
        <w:r>
          <w:rPr>
            <w:color w:val="0000FF"/>
          </w:rPr>
          <w:t>подпунктом "а" пункта 113</w:t>
        </w:r>
      </w:hyperlink>
      <w:r>
        <w:t xml:space="preserve"> настоящих Правил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DB4189" w:rsidRDefault="00DB4189">
      <w:pPr>
        <w:pStyle w:val="ConsPlusNormal"/>
        <w:jc w:val="both"/>
      </w:pPr>
      <w:r>
        <w:t xml:space="preserve">(в ред. </w:t>
      </w:r>
      <w:hyperlink r:id="rId21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121. В случае если абонент осуществил сброс сточных вод с нарушением требований, установленных </w:t>
      </w:r>
      <w:hyperlink w:anchor="P523" w:history="1">
        <w:r>
          <w:rPr>
            <w:color w:val="0000FF"/>
          </w:rPr>
          <w:t>пунктами 112</w:t>
        </w:r>
      </w:hyperlink>
      <w:r>
        <w:t xml:space="preserve"> и </w:t>
      </w:r>
      <w:hyperlink w:anchor="P531"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w:t>
      </w:r>
      <w:r>
        <w:lastRenderedPageBreak/>
        <w:t>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DB4189" w:rsidRDefault="00DB4189">
      <w:pPr>
        <w:pStyle w:val="ConsPlusNormal"/>
        <w:jc w:val="both"/>
      </w:pPr>
      <w:r>
        <w:t xml:space="preserve">(в ред. </w:t>
      </w:r>
      <w:hyperlink r:id="rId21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DB4189" w:rsidRDefault="00DB4189">
      <w:pPr>
        <w:pStyle w:val="ConsPlusNormal"/>
        <w:jc w:val="both"/>
      </w:pPr>
      <w:r>
        <w:t xml:space="preserve">(в ред. </w:t>
      </w:r>
      <w:hyperlink r:id="rId22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123. В случае сброса, в том числе в случае указания сброса в декларации, абонентом сточных вод с превышением максимальных допустимых значений показателей и концентраций, размер платы за негативное воздействие на работу централизованной системы водоотведения без учета налога на добавленную стоимость в части превышения максимальных допустимых значений показателей и концентраций определяется по формуле (за исключением случаев исчисления платы в соответствии с </w:t>
      </w:r>
      <w:hyperlink w:anchor="P583" w:history="1">
        <w:r>
          <w:rPr>
            <w:color w:val="0000FF"/>
          </w:rPr>
          <w:t>пунктом 120</w:t>
        </w:r>
      </w:hyperlink>
      <w:r>
        <w:t xml:space="preserve"> настоящих Правил):</w:t>
      </w:r>
    </w:p>
    <w:p w:rsidR="00DB4189" w:rsidRDefault="00DB4189">
      <w:pPr>
        <w:pStyle w:val="ConsPlusNormal"/>
        <w:jc w:val="center"/>
      </w:pPr>
    </w:p>
    <w:p w:rsidR="00DB4189" w:rsidRDefault="00DB4189">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DB4189" w:rsidRDefault="00DB4189">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DB4189" w:rsidRDefault="00DB4189">
      <w:pPr>
        <w:pStyle w:val="ConsPlusNormal"/>
        <w:jc w:val="center"/>
      </w:pPr>
      <w:r>
        <w:t>T x Q</w:t>
      </w:r>
      <w:r>
        <w:rPr>
          <w:vertAlign w:val="subscript"/>
        </w:rPr>
        <w:t>пр</w:t>
      </w:r>
      <w:r>
        <w:t>,</w:t>
      </w:r>
    </w:p>
    <w:p w:rsidR="00DB4189" w:rsidRDefault="00DB4189">
      <w:pPr>
        <w:pStyle w:val="ConsPlusNormal"/>
        <w:jc w:val="both"/>
      </w:pPr>
      <w:r>
        <w:t xml:space="preserve">(в ред. </w:t>
      </w:r>
      <w:hyperlink r:id="rId221" w:history="1">
        <w:r>
          <w:rPr>
            <w:color w:val="0000FF"/>
          </w:rPr>
          <w:t>Постановления</w:t>
        </w:r>
      </w:hyperlink>
      <w:r>
        <w:t xml:space="preserve"> Правительства РФ от 26.12.2016 N 1498)</w:t>
      </w:r>
    </w:p>
    <w:p w:rsidR="00DB4189" w:rsidRDefault="00DB4189">
      <w:pPr>
        <w:pStyle w:val="ConsPlusNormal"/>
        <w:jc w:val="both"/>
      </w:pPr>
    </w:p>
    <w:p w:rsidR="00DB4189" w:rsidRDefault="00DB4189">
      <w:pPr>
        <w:pStyle w:val="ConsPlusNormal"/>
        <w:ind w:firstLine="540"/>
        <w:jc w:val="both"/>
      </w:pPr>
      <w:r>
        <w:t>где:</w:t>
      </w:r>
    </w:p>
    <w:p w:rsidR="00DB4189" w:rsidRDefault="00DB4189">
      <w:pPr>
        <w:pStyle w:val="ConsPlusNormal"/>
        <w:spacing w:before="220"/>
        <w:ind w:firstLine="540"/>
        <w:jc w:val="both"/>
      </w:pPr>
      <w:r>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113" w:history="1">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617" w:history="1">
        <w:r>
          <w:rPr>
            <w:color w:val="0000FF"/>
          </w:rPr>
          <w:t>пунктом 123(1)</w:t>
        </w:r>
      </w:hyperlink>
      <w:r>
        <w:t xml:space="preserve"> настоящих Правил;</w:t>
      </w:r>
    </w:p>
    <w:p w:rsidR="00DB4189" w:rsidRDefault="00DB4189">
      <w:pPr>
        <w:pStyle w:val="ConsPlusNormal"/>
        <w:spacing w:before="22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113" w:history="1">
        <w:r>
          <w:rPr>
            <w:color w:val="0000FF"/>
          </w:rPr>
          <w:t>приложением N 5</w:t>
        </w:r>
      </w:hyperlink>
      <w:r>
        <w:t xml:space="preserve"> к настоящим Правилам;</w:t>
      </w:r>
    </w:p>
    <w:p w:rsidR="00DB4189" w:rsidRDefault="00DB4189">
      <w:pPr>
        <w:pStyle w:val="ConsPlusNormal"/>
        <w:spacing w:before="22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113" w:history="1">
        <w:r>
          <w:rPr>
            <w:color w:val="0000FF"/>
          </w:rPr>
          <w:t>приложением N 5</w:t>
        </w:r>
      </w:hyperlink>
      <w:r>
        <w:t xml:space="preserve"> к настоящим Правилам;</w:t>
      </w:r>
    </w:p>
    <w:p w:rsidR="00DB4189" w:rsidRDefault="00DB4189">
      <w:pPr>
        <w:pStyle w:val="ConsPlusNormal"/>
        <w:spacing w:before="22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113" w:history="1">
        <w:r>
          <w:rPr>
            <w:color w:val="0000FF"/>
          </w:rPr>
          <w:t>приложением N 5</w:t>
        </w:r>
      </w:hyperlink>
      <w:r>
        <w:t xml:space="preserve"> к настоящим Правилам;</w:t>
      </w:r>
    </w:p>
    <w:p w:rsidR="00DB4189" w:rsidRDefault="00DB4189">
      <w:pPr>
        <w:pStyle w:val="ConsPlusNormal"/>
        <w:spacing w:before="220"/>
        <w:ind w:firstLine="540"/>
        <w:jc w:val="both"/>
      </w:pPr>
      <w:r>
        <w:t>Кi</w:t>
      </w:r>
      <w:r>
        <w:rPr>
          <w:vertAlign w:val="subscript"/>
        </w:rPr>
        <w:t>pH</w:t>
      </w:r>
      <w:r>
        <w:t xml:space="preserve"> - значение кратности превышения (Кi) по водородному показателю (pH), которое принимается равным соответствующему значению коэффициента воздействия указанного показателя свойств сточных вод согласно перечню, предусмотренному </w:t>
      </w:r>
      <w:hyperlink w:anchor="P1113" w:history="1">
        <w:r>
          <w:rPr>
            <w:color w:val="0000FF"/>
          </w:rPr>
          <w:t>приложением N 5</w:t>
        </w:r>
      </w:hyperlink>
      <w:r>
        <w:t xml:space="preserve"> к настоящим Правилам;</w:t>
      </w:r>
    </w:p>
    <w:p w:rsidR="00DB4189" w:rsidRDefault="00DB4189">
      <w:pPr>
        <w:pStyle w:val="ConsPlusNormal"/>
        <w:spacing w:before="220"/>
        <w:ind w:firstLine="540"/>
        <w:jc w:val="both"/>
      </w:pPr>
      <w:r>
        <w:lastRenderedPageBreak/>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rsidR="00DB4189" w:rsidRDefault="00DB4189">
      <w:pPr>
        <w:pStyle w:val="ConsPlusNormal"/>
        <w:spacing w:before="22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113" w:history="1">
        <w:r>
          <w:rPr>
            <w:color w:val="0000FF"/>
          </w:rPr>
          <w:t>приложением N 5</w:t>
        </w:r>
      </w:hyperlink>
      <w:r>
        <w:t xml:space="preserve"> к настоящим Правилам;</w:t>
      </w:r>
    </w:p>
    <w:p w:rsidR="00DB4189" w:rsidRDefault="00DB4189">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DB4189" w:rsidRDefault="00DB4189">
      <w:pPr>
        <w:pStyle w:val="ConsPlusNormal"/>
        <w:spacing w:before="220"/>
        <w:ind w:firstLine="540"/>
        <w:jc w:val="both"/>
      </w:pPr>
      <w:r>
        <w:t>Q</w:t>
      </w:r>
      <w:r>
        <w:rPr>
          <w:vertAlign w:val="subscript"/>
        </w:rPr>
        <w:t>пр</w:t>
      </w:r>
      <w:r>
        <w:t xml:space="preserve">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22"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зафиксировано превышение максимальных допустимых значений показателей и концентраций, до следующего отбора проб организацией, осуществляющей водоотведение, но не более 3 календарных месяцев (при расчетах платы на основании результатов анализов контрольных проб сточных вод)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DB4189" w:rsidRDefault="00DB4189">
      <w:pPr>
        <w:pStyle w:val="ConsPlusNormal"/>
        <w:jc w:val="both"/>
      </w:pPr>
      <w:r>
        <w:t xml:space="preserve">(п. 123 в ред. </w:t>
      </w:r>
      <w:hyperlink r:id="rId22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20" w:name="P617"/>
      <w:bookmarkEnd w:id="20"/>
      <w:r>
        <w:t>123(1). Кратность превышения (Кi) определяется по формуле:</w:t>
      </w:r>
    </w:p>
    <w:p w:rsidR="00DB4189" w:rsidRDefault="00DB4189">
      <w:pPr>
        <w:pStyle w:val="ConsPlusNormal"/>
        <w:ind w:firstLine="540"/>
        <w:jc w:val="both"/>
      </w:pPr>
    </w:p>
    <w:p w:rsidR="00DB4189" w:rsidRDefault="00DB4189">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rsidR="00DB4189" w:rsidRDefault="00DB4189">
      <w:pPr>
        <w:pStyle w:val="ConsPlusNormal"/>
        <w:jc w:val="center"/>
      </w:pPr>
    </w:p>
    <w:p w:rsidR="00DB4189" w:rsidRDefault="00DB4189">
      <w:pPr>
        <w:pStyle w:val="ConsPlusNormal"/>
        <w:ind w:firstLine="540"/>
        <w:jc w:val="both"/>
      </w:pPr>
      <w:r>
        <w:t>где:</w:t>
      </w:r>
    </w:p>
    <w:p w:rsidR="00DB4189" w:rsidRDefault="00DB4189">
      <w:pPr>
        <w:pStyle w:val="ConsPlusNormal"/>
        <w:spacing w:before="220"/>
        <w:ind w:firstLine="540"/>
        <w:jc w:val="both"/>
      </w:pPr>
      <w:r>
        <w:t>ФКi - фактическая концентрация i-го загрязняющего вещества или фактический показатель свойств сточных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на которых было зафиксировано превышение максимальных допустимых значений;</w:t>
      </w:r>
    </w:p>
    <w:p w:rsidR="00DB4189" w:rsidRDefault="00DB4189">
      <w:pPr>
        <w:pStyle w:val="ConsPlusNormal"/>
        <w:spacing w:before="220"/>
        <w:ind w:firstLine="540"/>
        <w:jc w:val="both"/>
      </w:pPr>
      <w: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113" w:history="1">
        <w:r>
          <w:rPr>
            <w:color w:val="0000FF"/>
          </w:rPr>
          <w:t>приложением N 5</w:t>
        </w:r>
      </w:hyperlink>
      <w:r>
        <w:t xml:space="preserve"> к настоящим Правилам (мг/куб. дм);</w:t>
      </w:r>
    </w:p>
    <w:p w:rsidR="00DB4189" w:rsidRDefault="00DB4189">
      <w:pPr>
        <w:pStyle w:val="ConsPlusNormal"/>
        <w:spacing w:before="220"/>
        <w:ind w:firstLine="540"/>
        <w:jc w:val="both"/>
      </w:pPr>
      <w:r>
        <w:t xml:space="preserve">КВ - коэффициент воздействия загрязняющего вещества или показателя свойств сточных вод согласно перечню, предусмотренному </w:t>
      </w:r>
      <w:hyperlink w:anchor="P1113" w:history="1">
        <w:r>
          <w:rPr>
            <w:color w:val="0000FF"/>
          </w:rPr>
          <w:t>приложением N 5</w:t>
        </w:r>
      </w:hyperlink>
      <w:r>
        <w:t xml:space="preserve"> к настоящим Правилам.</w:t>
      </w:r>
    </w:p>
    <w:p w:rsidR="00DB4189" w:rsidRDefault="00DB4189">
      <w:pPr>
        <w:pStyle w:val="ConsPlusNormal"/>
        <w:jc w:val="both"/>
      </w:pPr>
      <w:r>
        <w:t xml:space="preserve">(п. 123(1) введен </w:t>
      </w:r>
      <w:hyperlink r:id="rId224"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w:t>
      </w:r>
      <w:r>
        <w:lastRenderedPageBreak/>
        <w:t>декларацию, а также при подаче декларации на очередной год.</w:t>
      </w:r>
    </w:p>
    <w:p w:rsidR="00DB4189" w:rsidRDefault="00DB4189">
      <w:pPr>
        <w:pStyle w:val="ConsPlusNormal"/>
        <w:spacing w:before="220"/>
        <w:ind w:firstLine="540"/>
        <w:jc w:val="both"/>
      </w:pPr>
      <w:r>
        <w:t>В случае если в контрольной пробе сточных вод, отобранной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вместо указанного значения используются результаты анализа контрольных проб сточных вод. При выявлении 2 раза и более в течение календарного года в контрольной пробе сточных вод, отобранной организацией, осуществляющей водоотведение, значения ФКi по одному и тому же показателю, превышающего в 2 раза и более значение ФКi, заявленное абонентом в декларации, коэффициент воздействия (КВ) согласно перечню, приведенному в приложении N 5 к настоящим Правилам, по такому показателю увеличивается в 2 раза (в период с начала календарного месяца, в котором зафиксировано 2-е или последующее превышение, до следующего отбора проб организацией, осуществляющей водоотведение,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анализов контрольных проб сточных вод, отобранных организацией, осуществляющей водоотведение, выявивших превышение значения ФКi в 2 раза и более значения ФКi, заявленного абонентом в декларации.</w:t>
      </w:r>
    </w:p>
    <w:p w:rsidR="00DB4189" w:rsidRDefault="00DB4189">
      <w:pPr>
        <w:pStyle w:val="ConsPlusNormal"/>
        <w:spacing w:before="220"/>
        <w:ind w:firstLine="540"/>
        <w:jc w:val="both"/>
      </w:pPr>
      <w:r>
        <w:t xml:space="preserve">В случае отсутствия у абонентов, указанных в </w:t>
      </w:r>
      <w:hyperlink w:anchor="P647"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контрольных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указанных контрольных проб, дополнительно применяется коэффициент 2.</w:t>
      </w:r>
    </w:p>
    <w:p w:rsidR="00DB4189" w:rsidRDefault="00DB4189">
      <w:pPr>
        <w:pStyle w:val="ConsPlusNormal"/>
        <w:jc w:val="both"/>
      </w:pPr>
      <w:r>
        <w:t xml:space="preserve">(п. 123(2) введен </w:t>
      </w:r>
      <w:hyperlink r:id="rId225"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226"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приложении N 5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rsidR="00DB4189" w:rsidRDefault="00DB4189">
      <w:pPr>
        <w:pStyle w:val="ConsPlusNormal"/>
        <w:jc w:val="both"/>
      </w:pPr>
      <w:r>
        <w:t xml:space="preserve">(п. 123(3) введен </w:t>
      </w:r>
      <w:hyperlink r:id="rId227"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123(4). Для абонентов, являющихся предприятиями общественного питания, или осуществляющих производство готовых пищевых продуктов и блюд, производство строительных керамических материалов, изделий из бетона для использования в строительстве, керамических изделий, стекла и изделий из стекла (включая стекловолокно), производство химических веществ и химических продуктов, обработку поверхностей, предметов или продукции с использованием органических растворителей и красителей, производство кожи, меха и изделий из них, в том числе дубление, выделку и крашение шкур и кожи, выделку и крашение меха, производство гальванических элементов или изделий с гальваническим покрытием, или осуществляющих мойку транспортных средств, переработку или консервирование рыбы или иных водных биологических ресурсов, переработку или консервирование молока, мяса или иной пищевой продукции, стирку или химическую чистку изделий из ткани и меха, предоставляющих услуги парикмахерских и салонов красоты, в случае, если объем отводимых (принимаемых) сточных вод с объектов абонента составляет менее 30 куб. метров в сутки суммарно по всем канализационным выпускам, или в случае отсутствия технической возможности осуществить отбор проб сточных вод абонента, относящегося к указанным отраслям (осуществляющего указанное производство), в отдельном </w:t>
      </w:r>
      <w:r>
        <w:lastRenderedPageBreak/>
        <w:t>контрольном канализационном колодце без учета сточных вод иных абонентов, в том числе если объект абонента расположен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или абонентом осуществляется сброс сточных вод через один канализационный выпуск и (или) в один контрольный канализационный колодец совместно с иными абонентами, расчет платы за негативное воздействие на работу централизованной системы водоотведения определяется по формуле:</w:t>
      </w:r>
    </w:p>
    <w:p w:rsidR="00DB4189" w:rsidRDefault="00DB4189">
      <w:pPr>
        <w:pStyle w:val="ConsPlusNormal"/>
        <w:ind w:firstLine="540"/>
        <w:jc w:val="both"/>
      </w:pPr>
    </w:p>
    <w:p w:rsidR="00DB4189" w:rsidRDefault="00DB4189">
      <w:pPr>
        <w:pStyle w:val="ConsPlusNormal"/>
        <w:jc w:val="center"/>
      </w:pPr>
      <w:r>
        <w:t>П = К x Т x Q</w:t>
      </w:r>
      <w:r>
        <w:rPr>
          <w:vertAlign w:val="subscript"/>
        </w:rPr>
        <w:t>пр1</w:t>
      </w:r>
      <w:r>
        <w:t>,</w:t>
      </w:r>
    </w:p>
    <w:p w:rsidR="00DB4189" w:rsidRDefault="00DB4189">
      <w:pPr>
        <w:pStyle w:val="ConsPlusNormal"/>
        <w:ind w:firstLine="540"/>
        <w:jc w:val="both"/>
      </w:pPr>
    </w:p>
    <w:p w:rsidR="00DB4189" w:rsidRDefault="00DB4189">
      <w:pPr>
        <w:pStyle w:val="ConsPlusNormal"/>
        <w:ind w:firstLine="540"/>
        <w:jc w:val="both"/>
      </w:pPr>
      <w:r>
        <w:t>где:</w:t>
      </w:r>
    </w:p>
    <w:p w:rsidR="00DB4189" w:rsidRDefault="00DB4189">
      <w:pPr>
        <w:pStyle w:val="ConsPlusNormal"/>
        <w:spacing w:before="220"/>
        <w:ind w:firstLine="540"/>
        <w:jc w:val="both"/>
      </w:pPr>
      <w:r>
        <w:t>К - коэффициент компенсации, равный 0,5;</w:t>
      </w:r>
    </w:p>
    <w:p w:rsidR="00DB4189" w:rsidRDefault="00DB4189">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DB4189" w:rsidRDefault="00DB4189">
      <w:pPr>
        <w:pStyle w:val="ConsPlusNormal"/>
        <w:spacing w:before="220"/>
        <w:ind w:firstLine="540"/>
        <w:jc w:val="both"/>
      </w:pPr>
      <w:r>
        <w:t>Q</w:t>
      </w:r>
      <w:r>
        <w:rPr>
          <w:vertAlign w:val="subscript"/>
        </w:rPr>
        <w:t>пр1</w:t>
      </w:r>
      <w:r>
        <w:t xml:space="preserve"> - объем сточных вод, сброшенных абонентом,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228" w:history="1">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DB4189" w:rsidRDefault="00DB4189">
      <w:pPr>
        <w:pStyle w:val="ConsPlusNormal"/>
        <w:jc w:val="both"/>
      </w:pPr>
      <w:r>
        <w:t xml:space="preserve">(п. 123(4) введен </w:t>
      </w:r>
      <w:hyperlink r:id="rId229"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DB4189" w:rsidRDefault="00DB4189">
      <w:pPr>
        <w:pStyle w:val="ConsPlusNormal"/>
        <w:jc w:val="both"/>
      </w:pPr>
      <w:r>
        <w:t xml:space="preserve">(п. 123(5) введен </w:t>
      </w:r>
      <w:hyperlink r:id="rId230" w:history="1">
        <w:r>
          <w:rPr>
            <w:color w:val="0000FF"/>
          </w:rPr>
          <w:t>Постановлением</w:t>
        </w:r>
      </w:hyperlink>
      <w:r>
        <w:t xml:space="preserve"> Правительства РФ от 03.11.2016 N 1134)</w:t>
      </w:r>
    </w:p>
    <w:p w:rsidR="00DB4189" w:rsidRDefault="00DB4189">
      <w:pPr>
        <w:pStyle w:val="ConsPlusNormal"/>
        <w:ind w:firstLine="540"/>
        <w:jc w:val="both"/>
      </w:pPr>
    </w:p>
    <w:p w:rsidR="00DB4189" w:rsidRDefault="00DB4189">
      <w:pPr>
        <w:pStyle w:val="ConsPlusTitle"/>
        <w:jc w:val="center"/>
        <w:outlineLvl w:val="1"/>
      </w:pPr>
      <w:r>
        <w:t>VIII. Порядок подачи абонентами декларации</w:t>
      </w:r>
    </w:p>
    <w:p w:rsidR="00DB4189" w:rsidRDefault="00DB4189">
      <w:pPr>
        <w:pStyle w:val="ConsPlusNormal"/>
        <w:jc w:val="center"/>
      </w:pPr>
      <w:r>
        <w:t xml:space="preserve">(в ред. </w:t>
      </w:r>
      <w:hyperlink r:id="rId231" w:history="1">
        <w:r>
          <w:rPr>
            <w:color w:val="0000FF"/>
          </w:rPr>
          <w:t>Постановления</w:t>
        </w:r>
      </w:hyperlink>
      <w:r>
        <w:t xml:space="preserve"> Правительства РФ от 03.11.2016 N 1134)</w:t>
      </w:r>
    </w:p>
    <w:p w:rsidR="00DB4189" w:rsidRDefault="00DB4189">
      <w:pPr>
        <w:pStyle w:val="ConsPlusNormal"/>
        <w:ind w:firstLine="540"/>
        <w:jc w:val="both"/>
      </w:pPr>
    </w:p>
    <w:p w:rsidR="00DB4189" w:rsidRDefault="00DB4189">
      <w:pPr>
        <w:pStyle w:val="ConsPlusNormal"/>
        <w:ind w:firstLine="540"/>
        <w:jc w:val="both"/>
      </w:pPr>
      <w:bookmarkStart w:id="21" w:name="P647"/>
      <w:bookmarkEnd w:id="21"/>
      <w:r>
        <w:t>124. В целях обеспечения контроля состава и свойств сточных вод абоненты, для объектов которых устанавливаются нормативы допустимых сбросов абонентов, а также иные абоненты, имеющие самостоятельные выпуски в централизованную систему водоотведения, среднесуточный объем отводимых (принимаемых) сточных вод с объектов которых составляет более 30 куб. метров в сутки суммарно по всем выпускам, обязаны подавать в организацию водопроводно-канализационного хозяйства декларацию.</w:t>
      </w:r>
    </w:p>
    <w:p w:rsidR="00DB4189" w:rsidRDefault="00DB4189">
      <w:pPr>
        <w:pStyle w:val="ConsPlusNormal"/>
        <w:jc w:val="both"/>
      </w:pPr>
      <w:r>
        <w:t xml:space="preserve">(в ред. Постановлений Правительства РФ от 05.01.2015 </w:t>
      </w:r>
      <w:hyperlink r:id="rId232" w:history="1">
        <w:r>
          <w:rPr>
            <w:color w:val="0000FF"/>
          </w:rPr>
          <w:t>N 3</w:t>
        </w:r>
      </w:hyperlink>
      <w:r>
        <w:t xml:space="preserve">, от 03.11.2016 </w:t>
      </w:r>
      <w:hyperlink r:id="rId233" w:history="1">
        <w:r>
          <w:rPr>
            <w:color w:val="0000FF"/>
          </w:rPr>
          <w:t>N 1134</w:t>
        </w:r>
      </w:hyperlink>
      <w:r>
        <w:t>)</w:t>
      </w:r>
    </w:p>
    <w:p w:rsidR="00DB4189" w:rsidRDefault="00DB4189">
      <w:pPr>
        <w:pStyle w:val="ConsPlusNormal"/>
        <w:spacing w:before="220"/>
        <w:ind w:firstLine="540"/>
        <w:jc w:val="both"/>
      </w:pPr>
      <w:r>
        <w:t xml:space="preserve">Положение, предусмотренное </w:t>
      </w:r>
      <w:hyperlink w:anchor="P647" w:history="1">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w:t>
      </w:r>
      <w:r>
        <w:lastRenderedPageBreak/>
        <w:t>собственниками и (или) пользователями жилых помещений в многоквартирных домах или жилых домов.</w:t>
      </w:r>
    </w:p>
    <w:p w:rsidR="00DB4189" w:rsidRDefault="00DB4189">
      <w:pPr>
        <w:pStyle w:val="ConsPlusNormal"/>
        <w:jc w:val="both"/>
      </w:pPr>
      <w:r>
        <w:t xml:space="preserve">(абзац введен </w:t>
      </w:r>
      <w:hyperlink r:id="rId234"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однако не может предусматривать сброс в централизованную систему водоотведения веществ и микроорганизмов, запрещенных к применению и (или) сбросу.</w:t>
      </w:r>
    </w:p>
    <w:p w:rsidR="00DB4189" w:rsidRDefault="00DB4189">
      <w:pPr>
        <w:pStyle w:val="ConsPlusNormal"/>
        <w:jc w:val="both"/>
      </w:pPr>
      <w:r>
        <w:t xml:space="preserve">(в ред. </w:t>
      </w:r>
      <w:hyperlink r:id="rId23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DB4189" w:rsidRDefault="00DB4189">
      <w:pPr>
        <w:pStyle w:val="ConsPlusNormal"/>
        <w:jc w:val="both"/>
      </w:pPr>
      <w:r>
        <w:t xml:space="preserve">(в ред. </w:t>
      </w:r>
      <w:hyperlink r:id="rId23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w:t>
      </w:r>
    </w:p>
    <w:p w:rsidR="00DB4189" w:rsidRDefault="00DB4189">
      <w:pPr>
        <w:pStyle w:val="ConsPlusNormal"/>
        <w:jc w:val="both"/>
      </w:pPr>
      <w:r>
        <w:t xml:space="preserve">(в ред. </w:t>
      </w:r>
      <w:hyperlink r:id="rId23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DB4189" w:rsidRDefault="00DB4189">
      <w:pPr>
        <w:pStyle w:val="ConsPlusNormal"/>
        <w:jc w:val="both"/>
      </w:pPr>
      <w:r>
        <w:t xml:space="preserve">(в ред. </w:t>
      </w:r>
      <w:hyperlink r:id="rId23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128. Декларация содержит:</w:t>
      </w:r>
    </w:p>
    <w:p w:rsidR="00DB4189" w:rsidRDefault="00DB4189">
      <w:pPr>
        <w:pStyle w:val="ConsPlusNormal"/>
        <w:spacing w:before="22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DB4189" w:rsidRDefault="00DB4189">
      <w:pPr>
        <w:pStyle w:val="ConsPlusNormal"/>
        <w:spacing w:before="22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DB4189" w:rsidRDefault="00DB4189">
      <w:pPr>
        <w:pStyle w:val="ConsPlusNormal"/>
        <w:spacing w:before="22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DB4189" w:rsidRDefault="00DB4189">
      <w:pPr>
        <w:pStyle w:val="ConsPlusNormal"/>
        <w:spacing w:before="220"/>
        <w:ind w:firstLine="540"/>
        <w:jc w:val="both"/>
      </w:pPr>
      <w:r>
        <w:t>г) иные сведения, указанные в форме декларации.</w:t>
      </w:r>
    </w:p>
    <w:p w:rsidR="00DB4189" w:rsidRDefault="00DB4189">
      <w:pPr>
        <w:pStyle w:val="ConsPlusNormal"/>
        <w:jc w:val="both"/>
      </w:pPr>
      <w:r>
        <w:t xml:space="preserve">(п. 128 в ред. </w:t>
      </w:r>
      <w:hyperlink r:id="rId23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129.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w:t>
      </w:r>
    </w:p>
    <w:p w:rsidR="00DB4189" w:rsidRDefault="00DB4189">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DB4189" w:rsidRDefault="00DB4189">
      <w:pPr>
        <w:pStyle w:val="ConsPlusNormal"/>
        <w:spacing w:before="220"/>
        <w:ind w:firstLine="540"/>
        <w:jc w:val="both"/>
      </w:pPr>
      <w:r>
        <w:t xml:space="preserve">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w:t>
      </w:r>
      <w:r>
        <w:lastRenderedPageBreak/>
        <w:t>результатов анализов состава и свойств проб сточных вод, при этом в обязательном порядке:</w:t>
      </w:r>
    </w:p>
    <w:p w:rsidR="00DB4189" w:rsidRDefault="00DB4189">
      <w:pPr>
        <w:pStyle w:val="ConsPlusNormal"/>
        <w:spacing w:before="22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0" w:history="1">
        <w:r>
          <w:rPr>
            <w:color w:val="0000FF"/>
          </w:rPr>
          <w:t>Правилами</w:t>
        </w:r>
      </w:hyperlink>
      <w:r>
        <w:t xml:space="preserve"> осуществления контроля состава и свойств сточных вод;</w:t>
      </w:r>
    </w:p>
    <w:p w:rsidR="00DB4189" w:rsidRDefault="00DB4189">
      <w:pPr>
        <w:pStyle w:val="ConsPlusNormal"/>
        <w:spacing w:before="220"/>
        <w:ind w:firstLine="540"/>
        <w:jc w:val="both"/>
      </w:pPr>
      <w:r>
        <w:t>исключаются значения запрещенного сброса;</w:t>
      </w:r>
    </w:p>
    <w:p w:rsidR="00DB4189" w:rsidRDefault="00DB4189">
      <w:pPr>
        <w:pStyle w:val="ConsPlusNormal"/>
        <w:spacing w:before="220"/>
        <w:ind w:firstLine="540"/>
        <w:jc w:val="both"/>
      </w:pPr>
      <w:r>
        <w:t>не подлежат указанию нулевые значения фактических концентраций или фактических свойств сточных вод.</w:t>
      </w:r>
    </w:p>
    <w:p w:rsidR="00DB4189" w:rsidRDefault="00DB4189">
      <w:pPr>
        <w:pStyle w:val="ConsPlusNormal"/>
        <w:spacing w:before="22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113" w:history="1">
        <w:r>
          <w:rPr>
            <w:color w:val="0000FF"/>
          </w:rPr>
          <w:t>приложении N 5</w:t>
        </w:r>
      </w:hyperlink>
      <w:r>
        <w:t xml:space="preserve"> к настоящим Правилам, а также нормативами допустимых сбросов абонента, в отношении которого установлены такие нормативы.</w:t>
      </w:r>
    </w:p>
    <w:p w:rsidR="00DB4189" w:rsidRDefault="00DB4189">
      <w:pPr>
        <w:pStyle w:val="ConsPlusNormal"/>
        <w:jc w:val="both"/>
      </w:pPr>
      <w:r>
        <w:t xml:space="preserve">(п. 129 в ред. </w:t>
      </w:r>
      <w:hyperlink r:id="rId24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22" w:name="P673"/>
      <w:bookmarkEnd w:id="22"/>
      <w:r>
        <w:t>130. Организация водопроводно-канализационного хозяйства рассматривает поданную абонентом декларацию в течение 10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DB4189" w:rsidRDefault="00DB4189">
      <w:pPr>
        <w:pStyle w:val="ConsPlusNormal"/>
        <w:spacing w:before="22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DB4189" w:rsidRDefault="00DB4189">
      <w:pPr>
        <w:pStyle w:val="ConsPlusNormal"/>
        <w:spacing w:before="220"/>
        <w:ind w:firstLine="540"/>
        <w:jc w:val="both"/>
      </w:pPr>
      <w:r>
        <w:t>отсутствие сведений или документов, указанных в форме декларации;</w:t>
      </w:r>
    </w:p>
    <w:p w:rsidR="00DB4189" w:rsidRDefault="00DB4189">
      <w:pPr>
        <w:pStyle w:val="ConsPlusNormal"/>
        <w:spacing w:before="220"/>
        <w:ind w:firstLine="540"/>
        <w:jc w:val="both"/>
      </w:pPr>
      <w:r>
        <w:t xml:space="preserve">несоответствие сведений, указанных в </w:t>
      </w:r>
      <w:hyperlink w:anchor="P852" w:history="1">
        <w:r>
          <w:rPr>
            <w:color w:val="0000FF"/>
          </w:rPr>
          <w:t>пунктах 1</w:t>
        </w:r>
      </w:hyperlink>
      <w:r>
        <w:t xml:space="preserve"> - </w:t>
      </w:r>
      <w:hyperlink w:anchor="P864" w:history="1">
        <w:r>
          <w:rPr>
            <w:color w:val="0000FF"/>
          </w:rPr>
          <w:t>5</w:t>
        </w:r>
      </w:hyperlink>
      <w:r>
        <w:t xml:space="preserve"> формы декларации, действительности таких сведений;</w:t>
      </w:r>
    </w:p>
    <w:p w:rsidR="00DB4189" w:rsidRDefault="00DB4189">
      <w:pPr>
        <w:pStyle w:val="ConsPlusNormal"/>
        <w:spacing w:before="220"/>
        <w:ind w:firstLine="540"/>
        <w:jc w:val="both"/>
      </w:pPr>
      <w:r>
        <w:t xml:space="preserve">указание в декларации нулевых значений фактических концентраций или фактических свойств сточных вод или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2" w:history="1">
        <w:r>
          <w:rPr>
            <w:color w:val="0000FF"/>
          </w:rPr>
          <w:t>Правилами</w:t>
        </w:r>
      </w:hyperlink>
      <w:r>
        <w:t xml:space="preserve"> осуществления контроля состава и свойств сточных вод;</w:t>
      </w:r>
    </w:p>
    <w:p w:rsidR="00DB4189" w:rsidRDefault="00DB4189">
      <w:pPr>
        <w:pStyle w:val="ConsPlusNormal"/>
        <w:spacing w:before="220"/>
        <w:ind w:firstLine="540"/>
        <w:jc w:val="both"/>
      </w:pPr>
      <w:r>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113" w:history="1">
        <w:r>
          <w:rPr>
            <w:color w:val="0000FF"/>
          </w:rPr>
          <w:t>приложении N 5</w:t>
        </w:r>
      </w:hyperlink>
      <w:r>
        <w:t xml:space="preserve"> к настоящим Правилам, а также для тех, в отношении которых установлены нормативы допустимых сбросов абонента.</w:t>
      </w:r>
    </w:p>
    <w:p w:rsidR="00DB4189" w:rsidRDefault="00DB4189">
      <w:pPr>
        <w:pStyle w:val="ConsPlusNormal"/>
        <w:spacing w:before="220"/>
        <w:ind w:firstLine="540"/>
        <w:jc w:val="both"/>
      </w:pPr>
      <w:r>
        <w:t>Организация водопроводно-канализационного хозяйства обязана в течение 3 рабочих дней после принятия для осуществления контроля декларации абонента, для объектов которого установлены нормативы допустимых сбросов абонента, или изменений в нее направить декларацию или внесенные в нее изменения в территориальные органы федерального органа исполнительной власти, осуществляющего государственный экологический надзор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уполномоченный орган исполнительной власти субъекта Российской Федерации (в иных случаях).</w:t>
      </w:r>
    </w:p>
    <w:p w:rsidR="00DB4189" w:rsidRDefault="00DB4189">
      <w:pPr>
        <w:pStyle w:val="ConsPlusNormal"/>
        <w:jc w:val="both"/>
      </w:pPr>
      <w:r>
        <w:t xml:space="preserve">(п. 130 в ред. </w:t>
      </w:r>
      <w:hyperlink r:id="rId24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23" w:name="P681"/>
      <w:bookmarkEnd w:id="23"/>
      <w:r>
        <w:t>130(1). Декларация прекращает действие в следующих случаях:</w:t>
      </w:r>
    </w:p>
    <w:p w:rsidR="00DB4189" w:rsidRDefault="00DB4189">
      <w:pPr>
        <w:pStyle w:val="ConsPlusNormal"/>
        <w:spacing w:before="220"/>
        <w:ind w:firstLine="540"/>
        <w:jc w:val="both"/>
      </w:pPr>
      <w:r>
        <w:lastRenderedPageBreak/>
        <w:t>а) выявление организацией водопроводно-канализационного хозяйства в ходе осуществления контроля состава и свойств сточных вод превышения нормативов допустимых сбросов абонентов или максимальных допустимых значений показателей и концентраций по веществам (показателям), не указанным абонентами в декларации;</w:t>
      </w:r>
    </w:p>
    <w:p w:rsidR="00DB4189" w:rsidRDefault="00DB4189">
      <w:pPr>
        <w:pStyle w:val="ConsPlusNormal"/>
        <w:spacing w:before="220"/>
        <w:ind w:firstLine="540"/>
        <w:jc w:val="both"/>
      </w:pPr>
      <w:r>
        <w:t>б) выявление 2 раза в течение календарного года в контрольной пробе сточных вод, отобранной организацией, осуществляющей водоотведение, значения ФКi по одному и тому же показателю, превышающего в 2 раза и более значение ФКi, заявленное абонентом в декларации.</w:t>
      </w:r>
    </w:p>
    <w:p w:rsidR="00DB4189" w:rsidRDefault="00DB4189">
      <w:pPr>
        <w:pStyle w:val="ConsPlusNormal"/>
        <w:jc w:val="both"/>
      </w:pPr>
      <w:r>
        <w:t xml:space="preserve">(п. 130(1) введен </w:t>
      </w:r>
      <w:hyperlink r:id="rId244"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681" w:history="1">
        <w:r>
          <w:rPr>
            <w:color w:val="0000FF"/>
          </w:rPr>
          <w:t>пункте 130(1)</w:t>
        </w:r>
      </w:hyperlink>
      <w:r>
        <w:t xml:space="preserve"> настоящих Правил,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DB4189" w:rsidRDefault="00DB4189">
      <w:pPr>
        <w:pStyle w:val="ConsPlusNormal"/>
        <w:jc w:val="both"/>
      </w:pPr>
      <w:r>
        <w:t xml:space="preserve">(п. 130(2) введен </w:t>
      </w:r>
      <w:hyperlink r:id="rId245" w:history="1">
        <w:r>
          <w:rPr>
            <w:color w:val="0000FF"/>
          </w:rPr>
          <w:t>Постановлением</w:t>
        </w:r>
      </w:hyperlink>
      <w:r>
        <w:t xml:space="preserve"> Правительства РФ от 03.11.2016 N 1134)</w:t>
      </w:r>
    </w:p>
    <w:p w:rsidR="00DB4189" w:rsidRDefault="00DB4189">
      <w:pPr>
        <w:pStyle w:val="ConsPlusNormal"/>
        <w:ind w:firstLine="540"/>
        <w:jc w:val="both"/>
      </w:pPr>
    </w:p>
    <w:p w:rsidR="00DB4189" w:rsidRDefault="00DB4189">
      <w:pPr>
        <w:pStyle w:val="ConsPlusTitle"/>
        <w:jc w:val="center"/>
        <w:outlineLvl w:val="1"/>
      </w:pPr>
      <w:r>
        <w:t>IX. Порядок представления организацией, осуществляющей</w:t>
      </w:r>
    </w:p>
    <w:p w:rsidR="00DB4189" w:rsidRDefault="00DB4189">
      <w:pPr>
        <w:pStyle w:val="ConsPlusTitle"/>
        <w:jc w:val="center"/>
      </w:pPr>
      <w:r>
        <w:t>водоотведение, в территориальные органы федерального органа</w:t>
      </w:r>
    </w:p>
    <w:p w:rsidR="00DB4189" w:rsidRDefault="00DB4189">
      <w:pPr>
        <w:pStyle w:val="ConsPlusTitle"/>
        <w:jc w:val="center"/>
      </w:pPr>
      <w:r>
        <w:t>исполнительной власти, осуществляющего государственный</w:t>
      </w:r>
    </w:p>
    <w:p w:rsidR="00DB4189" w:rsidRDefault="00DB4189">
      <w:pPr>
        <w:pStyle w:val="ConsPlusTitle"/>
        <w:jc w:val="center"/>
      </w:pPr>
      <w:r>
        <w:t>экологический надзор, и уполномоченный орган исполнительной</w:t>
      </w:r>
    </w:p>
    <w:p w:rsidR="00DB4189" w:rsidRDefault="00DB4189">
      <w:pPr>
        <w:pStyle w:val="ConsPlusTitle"/>
        <w:jc w:val="center"/>
      </w:pPr>
      <w:r>
        <w:t>власти субъекта Российской Федерации информации об изменении</w:t>
      </w:r>
    </w:p>
    <w:p w:rsidR="00DB4189" w:rsidRDefault="00DB4189">
      <w:pPr>
        <w:pStyle w:val="ConsPlusTitle"/>
        <w:jc w:val="center"/>
      </w:pPr>
      <w:r>
        <w:t>состава и свойств сточных вод абонентов</w:t>
      </w:r>
    </w:p>
    <w:p w:rsidR="00DB4189" w:rsidRDefault="00DB4189">
      <w:pPr>
        <w:pStyle w:val="ConsPlusNormal"/>
        <w:jc w:val="center"/>
      </w:pPr>
      <w:r>
        <w:t xml:space="preserve">(в ред. </w:t>
      </w:r>
      <w:hyperlink r:id="rId246" w:history="1">
        <w:r>
          <w:rPr>
            <w:color w:val="0000FF"/>
          </w:rPr>
          <w:t>Постановления</w:t>
        </w:r>
      </w:hyperlink>
      <w:r>
        <w:t xml:space="preserve"> Правительства РФ от 03.11.2016 N 1134)</w:t>
      </w:r>
    </w:p>
    <w:p w:rsidR="00DB4189" w:rsidRDefault="00DB4189">
      <w:pPr>
        <w:pStyle w:val="ConsPlusNormal"/>
        <w:ind w:firstLine="540"/>
        <w:jc w:val="both"/>
      </w:pPr>
    </w:p>
    <w:p w:rsidR="00DB4189" w:rsidRDefault="00DB4189">
      <w:pPr>
        <w:pStyle w:val="ConsPlusNormal"/>
        <w:ind w:firstLine="540"/>
        <w:jc w:val="both"/>
      </w:pPr>
      <w:r>
        <w:t>131. В случаях превышения абонентом нормативов допустимых сбросов абонентов или лимитов на сбросы организация водопроводно-канализационного хозяйства информирует об этом соответствующие территориальные органы федерального органа исполнительной власти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уполномоченные органы исполнительной власти субъекта Российской Федерации (в иных случаях), осуществляющие государственный экологический надзор в месте расположения объектов абонента, в течение 24 часов с момента получения анализов проб сточных вод, отобранных из канализационных сетей абонента, и уведомляет абонента о нарушении нормативов допустимых сбросов абонентов или лимитов на сбросы.</w:t>
      </w:r>
    </w:p>
    <w:p w:rsidR="00DB4189" w:rsidRDefault="00DB4189">
      <w:pPr>
        <w:pStyle w:val="ConsPlusNormal"/>
        <w:jc w:val="both"/>
      </w:pPr>
      <w:r>
        <w:t xml:space="preserve">(в ред. </w:t>
      </w:r>
      <w:hyperlink r:id="rId24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По результатам анализа проб, отобранных из канализационной сети абонента организацией водопроводно-канализационного хозяйства, или по результатам проверки, проведенной федеральным органом исполнительной власти, осуществляющим государственный экологический надзор, или уполномоченным органом исполнительной власти субъекта Российской Федерации, при выявлении случаев превышения абонентом нормативов допустимых сбросов абонентов или лимитов на сбросы, а также нормативов водоотведения по составу сточных вод в порядке, установленном законодательством Российской Федерации, возмещается вред, причиненный окружающей среде.</w:t>
      </w:r>
    </w:p>
    <w:p w:rsidR="00DB4189" w:rsidRDefault="00DB4189">
      <w:pPr>
        <w:pStyle w:val="ConsPlusNormal"/>
        <w:jc w:val="both"/>
      </w:pPr>
      <w:r>
        <w:t xml:space="preserve">(в ред. </w:t>
      </w:r>
      <w:hyperlink r:id="rId248"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24" w:name="P700"/>
      <w:bookmarkEnd w:id="24"/>
      <w:r>
        <w:t>132. Информирование организацией водопроводно-канализационного хозяйства территориальных органов федерального органа исполнительной власти, осуществляющего государственный экологический надзор, или уполномоченных органов исполнительной власти субъекта Российской Федерации осуществляется путем направления в указанные органы документов, подтверждающих превышение абонентом нормативов допустимых сбросов абонентов или лимитов на сбросы.</w:t>
      </w:r>
    </w:p>
    <w:p w:rsidR="00DB4189" w:rsidRDefault="00DB4189">
      <w:pPr>
        <w:pStyle w:val="ConsPlusNormal"/>
        <w:jc w:val="both"/>
      </w:pPr>
      <w:r>
        <w:lastRenderedPageBreak/>
        <w:t xml:space="preserve">(п. 132 в ред. </w:t>
      </w:r>
      <w:hyperlink r:id="rId24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bookmarkStart w:id="25" w:name="P702"/>
      <w:bookmarkEnd w:id="25"/>
      <w:r>
        <w:t>133. Документы, представляемые организацией водопроводно-канализационного хозяйства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должны быть подписаны уполномоченным лицом организации водопроводно-канализационного хозяйства.</w:t>
      </w:r>
    </w:p>
    <w:p w:rsidR="00DB4189" w:rsidRDefault="00DB4189">
      <w:pPr>
        <w:pStyle w:val="ConsPlusNormal"/>
        <w:jc w:val="both"/>
      </w:pPr>
      <w:r>
        <w:t xml:space="preserve">(в ред. </w:t>
      </w:r>
      <w:hyperlink r:id="rId25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134. В случае если в течение 24 часов с момента получения анализов проб сточных вод, отобранных из канализационных сетей абонента, организация водопроводно-канализационного хозяйства не сможет представить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указанные в </w:t>
      </w:r>
      <w:hyperlink w:anchor="P700" w:history="1">
        <w:r>
          <w:rPr>
            <w:color w:val="0000FF"/>
          </w:rPr>
          <w:t>пунктах 132</w:t>
        </w:r>
      </w:hyperlink>
      <w:r>
        <w:t xml:space="preserve"> и </w:t>
      </w:r>
      <w:hyperlink w:anchor="P702" w:history="1">
        <w:r>
          <w:rPr>
            <w:color w:val="0000FF"/>
          </w:rPr>
          <w:t>133</w:t>
        </w:r>
      </w:hyperlink>
      <w:r>
        <w:t xml:space="preserve"> настоящих Правил документы, информирование этих органов осуществляется любым доступным способом (факсограмма, телефонограмма, извещение в информационно-телекоммуникационной сети "Интернет" и др.) с одновременным незамедлительным отправлением указанных документов на бумажном носителе.</w:t>
      </w:r>
    </w:p>
    <w:p w:rsidR="00DB4189" w:rsidRDefault="00DB4189">
      <w:pPr>
        <w:pStyle w:val="ConsPlusNormal"/>
        <w:jc w:val="both"/>
      </w:pPr>
      <w:r>
        <w:t xml:space="preserve">(в ред. </w:t>
      </w:r>
      <w:hyperlink r:id="rId251" w:history="1">
        <w:r>
          <w:rPr>
            <w:color w:val="0000FF"/>
          </w:rPr>
          <w:t>Постановления</w:t>
        </w:r>
      </w:hyperlink>
      <w:r>
        <w:t xml:space="preserve"> Правительства РФ от 03.11.2016 N 1134)</w:t>
      </w:r>
    </w:p>
    <w:p w:rsidR="00DB4189" w:rsidRDefault="00DB4189">
      <w:pPr>
        <w:pStyle w:val="ConsPlusNormal"/>
        <w:ind w:firstLine="540"/>
        <w:jc w:val="both"/>
      </w:pPr>
    </w:p>
    <w:p w:rsidR="00DB4189" w:rsidRDefault="00DB4189">
      <w:pPr>
        <w:pStyle w:val="ConsPlusTitle"/>
        <w:jc w:val="center"/>
        <w:outlineLvl w:val="1"/>
      </w:pPr>
      <w:r>
        <w:t>X. Порядок установления абонентам нормативов</w:t>
      </w:r>
    </w:p>
    <w:p w:rsidR="00DB4189" w:rsidRDefault="00DB4189">
      <w:pPr>
        <w:pStyle w:val="ConsPlusTitle"/>
        <w:jc w:val="center"/>
      </w:pPr>
      <w:r>
        <w:t>по объему отводимых в централизованные системы</w:t>
      </w:r>
    </w:p>
    <w:p w:rsidR="00DB4189" w:rsidRDefault="00DB4189">
      <w:pPr>
        <w:pStyle w:val="ConsPlusTitle"/>
        <w:jc w:val="center"/>
      </w:pPr>
      <w:r>
        <w:t>водоотведения сточных вод, осуществления контроля</w:t>
      </w:r>
    </w:p>
    <w:p w:rsidR="00DB4189" w:rsidRDefault="00DB4189">
      <w:pPr>
        <w:pStyle w:val="ConsPlusTitle"/>
        <w:jc w:val="center"/>
      </w:pPr>
      <w:r>
        <w:t>за их соблюдением и определения размера платы абонентов</w:t>
      </w:r>
    </w:p>
    <w:p w:rsidR="00DB4189" w:rsidRDefault="00DB4189">
      <w:pPr>
        <w:pStyle w:val="ConsPlusTitle"/>
        <w:jc w:val="center"/>
      </w:pPr>
      <w:r>
        <w:t>при несоблюдении указанных нормативов</w:t>
      </w:r>
    </w:p>
    <w:p w:rsidR="00DB4189" w:rsidRDefault="00DB4189">
      <w:pPr>
        <w:pStyle w:val="ConsPlusNormal"/>
        <w:ind w:firstLine="540"/>
        <w:jc w:val="both"/>
      </w:pPr>
    </w:p>
    <w:p w:rsidR="00DB4189" w:rsidRDefault="00DB4189">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w:t>
      </w:r>
    </w:p>
    <w:p w:rsidR="00DB4189" w:rsidRDefault="00DB4189">
      <w:pPr>
        <w:pStyle w:val="ConsPlusNormal"/>
        <w:jc w:val="both"/>
      </w:pPr>
      <w:r>
        <w:t xml:space="preserve">(в ред. </w:t>
      </w:r>
      <w:hyperlink r:id="rId25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136. Нормативы по объему сточных вод устанавливаются абонентам органами местного самоуправления с учетом:</w:t>
      </w:r>
    </w:p>
    <w:p w:rsidR="00DB4189" w:rsidRDefault="00DB4189">
      <w:pPr>
        <w:pStyle w:val="ConsPlusNormal"/>
        <w:jc w:val="both"/>
      </w:pPr>
      <w:r>
        <w:t xml:space="preserve">(в ред. </w:t>
      </w:r>
      <w:hyperlink r:id="rId25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а) мощностей централизованной системы водоотведения по транспортировке и очистке сточных вод;</w:t>
      </w:r>
    </w:p>
    <w:p w:rsidR="00DB4189" w:rsidRDefault="00DB4189">
      <w:pPr>
        <w:pStyle w:val="ConsPlusNormal"/>
        <w:spacing w:before="220"/>
        <w:ind w:firstLine="540"/>
        <w:jc w:val="both"/>
      </w:pPr>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DB4189" w:rsidRDefault="00DB4189">
      <w:pPr>
        <w:pStyle w:val="ConsPlusNormal"/>
        <w:spacing w:before="220"/>
        <w:ind w:firstLine="540"/>
        <w:jc w:val="both"/>
      </w:pPr>
      <w:r>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DB4189" w:rsidRDefault="00DB4189">
      <w:pPr>
        <w:pStyle w:val="ConsPlusNormal"/>
        <w:jc w:val="both"/>
      </w:pPr>
      <w:r>
        <w:t xml:space="preserve">(пп. "в" введен </w:t>
      </w:r>
      <w:hyperlink r:id="rId254"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w:t>
      </w:r>
      <w:r>
        <w:lastRenderedPageBreak/>
        <w:t>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DB4189" w:rsidRDefault="00DB4189">
      <w:pPr>
        <w:pStyle w:val="ConsPlusNormal"/>
        <w:jc w:val="both"/>
      </w:pPr>
      <w:r>
        <w:t xml:space="preserve">(в ред. </w:t>
      </w:r>
      <w:hyperlink r:id="rId25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DB4189" w:rsidRDefault="00DB4189">
      <w:pPr>
        <w:pStyle w:val="ConsPlusNormal"/>
        <w:jc w:val="both"/>
      </w:pPr>
      <w:r>
        <w:t xml:space="preserve">(в ред. </w:t>
      </w:r>
      <w:hyperlink r:id="rId256"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Срок действия норматива по объему сточных вод составляет 5 лет.</w:t>
      </w:r>
    </w:p>
    <w:p w:rsidR="00DB4189" w:rsidRDefault="00DB4189">
      <w:pPr>
        <w:pStyle w:val="ConsPlusNormal"/>
        <w:jc w:val="both"/>
      </w:pPr>
      <w:r>
        <w:t xml:space="preserve">(в ред. </w:t>
      </w:r>
      <w:hyperlink r:id="rId257"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139. Нормативы по объему сточных вод рассчитываются с учетом планов снижения сбросов, разработанных абонентами в соответствии с положениями Федерального </w:t>
      </w:r>
      <w:hyperlink r:id="rId258" w:history="1">
        <w:r>
          <w:rPr>
            <w:color w:val="0000FF"/>
          </w:rPr>
          <w:t>закона</w:t>
        </w:r>
      </w:hyperlink>
      <w:r>
        <w:t xml:space="preserve"> "О водоснабжении и водоотведении", а также планов по соблюдению требований к составу и свойствам сточных вод.</w:t>
      </w:r>
    </w:p>
    <w:p w:rsidR="00DB4189" w:rsidRDefault="00DB4189">
      <w:pPr>
        <w:pStyle w:val="ConsPlusNormal"/>
        <w:jc w:val="both"/>
      </w:pPr>
      <w:r>
        <w:t xml:space="preserve">(в ред. </w:t>
      </w:r>
      <w:hyperlink r:id="rId25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DB4189" w:rsidRDefault="00DB4189">
      <w:pPr>
        <w:pStyle w:val="ConsPlusNormal"/>
        <w:jc w:val="both"/>
      </w:pPr>
      <w:r>
        <w:t xml:space="preserve">(в ред. </w:t>
      </w:r>
      <w:hyperlink r:id="rId260"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DB4189" w:rsidRDefault="00DB4189">
      <w:pPr>
        <w:pStyle w:val="ConsPlusNormal"/>
        <w:jc w:val="both"/>
      </w:pPr>
      <w:r>
        <w:t xml:space="preserve">(в ред. </w:t>
      </w:r>
      <w:hyperlink r:id="rId261"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DB4189" w:rsidRDefault="00DB4189">
      <w:pPr>
        <w:pStyle w:val="ConsPlusNormal"/>
        <w:jc w:val="both"/>
      </w:pPr>
      <w:r>
        <w:t xml:space="preserve">(в ред. </w:t>
      </w:r>
      <w:hyperlink r:id="rId262"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DB4189" w:rsidRDefault="00DB4189">
      <w:pPr>
        <w:pStyle w:val="ConsPlusNormal"/>
        <w:jc w:val="both"/>
      </w:pPr>
      <w:r>
        <w:t xml:space="preserve">(п. 143 в ред. </w:t>
      </w:r>
      <w:hyperlink r:id="rId263"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w:t>
      </w:r>
      <w:r>
        <w:lastRenderedPageBreak/>
        <w:t>сточных вод.</w:t>
      </w:r>
    </w:p>
    <w:p w:rsidR="00DB4189" w:rsidRDefault="00DB4189">
      <w:pPr>
        <w:pStyle w:val="ConsPlusNormal"/>
        <w:jc w:val="both"/>
      </w:pPr>
      <w:r>
        <w:t xml:space="preserve">(в ред. </w:t>
      </w:r>
      <w:hyperlink r:id="rId264"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DB4189" w:rsidRDefault="00DB4189">
      <w:pPr>
        <w:pStyle w:val="ConsPlusNormal"/>
        <w:jc w:val="both"/>
      </w:pPr>
      <w:r>
        <w:t xml:space="preserve">(п. 145 в ред. </w:t>
      </w:r>
      <w:hyperlink r:id="rId265"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66"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DB4189" w:rsidRDefault="00DB4189">
      <w:pPr>
        <w:pStyle w:val="ConsPlusNormal"/>
        <w:jc w:val="both"/>
      </w:pPr>
      <w:r>
        <w:t xml:space="preserve">(в ред. </w:t>
      </w:r>
      <w:hyperlink r:id="rId267" w:history="1">
        <w:r>
          <w:rPr>
            <w:color w:val="0000FF"/>
          </w:rPr>
          <w:t>Постановления</w:t>
        </w:r>
      </w:hyperlink>
      <w:r>
        <w:t xml:space="preserve"> Правительства РФ от 03.11.2016 N 1134)</w:t>
      </w:r>
    </w:p>
    <w:p w:rsidR="00DB4189" w:rsidRDefault="00DB4189">
      <w:pPr>
        <w:pStyle w:val="ConsPlusNormal"/>
        <w:jc w:val="center"/>
      </w:pPr>
    </w:p>
    <w:p w:rsidR="00DB4189" w:rsidRDefault="00DB4189">
      <w:pPr>
        <w:pStyle w:val="ConsPlusNormal"/>
        <w:jc w:val="center"/>
        <w:outlineLvl w:val="1"/>
      </w:pPr>
      <w:r>
        <w:t>XI. Порядок обеспечения абонентом, транзитной организацией</w:t>
      </w:r>
    </w:p>
    <w:p w:rsidR="00DB4189" w:rsidRDefault="00DB4189">
      <w:pPr>
        <w:pStyle w:val="ConsPlusNormal"/>
        <w:jc w:val="center"/>
      </w:pPr>
      <w:r>
        <w:t>доступа организации водопроводно-канализационного хозяйства</w:t>
      </w:r>
    </w:p>
    <w:p w:rsidR="00DB4189" w:rsidRDefault="00DB4189">
      <w:pPr>
        <w:pStyle w:val="ConsPlusNormal"/>
        <w:jc w:val="center"/>
      </w:pPr>
      <w:r>
        <w:t>к водопроводным и канализационным сетям абонента, местам</w:t>
      </w:r>
    </w:p>
    <w:p w:rsidR="00DB4189" w:rsidRDefault="00DB4189">
      <w:pPr>
        <w:pStyle w:val="ConsPlusNormal"/>
        <w:jc w:val="center"/>
      </w:pPr>
      <w:r>
        <w:t>отбора проб воды, сточных вод и приборам учета холодной</w:t>
      </w:r>
    </w:p>
    <w:p w:rsidR="00DB4189" w:rsidRDefault="00DB4189">
      <w:pPr>
        <w:pStyle w:val="ConsPlusNormal"/>
        <w:jc w:val="center"/>
      </w:pPr>
      <w:r>
        <w:t>воды, сточных вод</w:t>
      </w:r>
    </w:p>
    <w:p w:rsidR="00DB4189" w:rsidRDefault="00DB4189">
      <w:pPr>
        <w:pStyle w:val="ConsPlusNormal"/>
        <w:ind w:firstLine="540"/>
        <w:jc w:val="both"/>
      </w:pPr>
    </w:p>
    <w:p w:rsidR="00DB4189" w:rsidRDefault="00DB4189">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w:t>
      </w:r>
    </w:p>
    <w:p w:rsidR="00DB4189" w:rsidRDefault="00DB4189">
      <w:pPr>
        <w:pStyle w:val="ConsPlusNormal"/>
        <w:spacing w:before="220"/>
        <w:ind w:firstLine="540"/>
        <w:jc w:val="both"/>
      </w:pPr>
      <w:r>
        <w:t>а) для проверки исправности приборов учета, сохранности контрольных пломб и снятия показаний и контроля за снятыми абонентом показаниями;</w:t>
      </w:r>
    </w:p>
    <w:p w:rsidR="00DB4189" w:rsidRDefault="00DB4189">
      <w:pPr>
        <w:pStyle w:val="ConsPlusNormal"/>
        <w:spacing w:before="22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DB4189" w:rsidRDefault="00DB4189">
      <w:pPr>
        <w:pStyle w:val="ConsPlusNormal"/>
        <w:spacing w:before="220"/>
        <w:ind w:firstLine="540"/>
        <w:jc w:val="both"/>
      </w:pPr>
      <w:r>
        <w:t>в) для опломбирования приборов учета холодной воды, сточных вод;</w:t>
      </w:r>
    </w:p>
    <w:p w:rsidR="00DB4189" w:rsidRDefault="00DB4189">
      <w:pPr>
        <w:pStyle w:val="ConsPlusNormal"/>
        <w:spacing w:before="22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качества сточных вод;</w:t>
      </w:r>
    </w:p>
    <w:p w:rsidR="00DB4189" w:rsidRDefault="00DB4189">
      <w:pPr>
        <w:pStyle w:val="ConsPlusNormal"/>
        <w:spacing w:before="22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DB4189" w:rsidRDefault="00DB4189">
      <w:pPr>
        <w:pStyle w:val="ConsPlusNormal"/>
        <w:spacing w:before="22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DB4189" w:rsidRDefault="00DB4189">
      <w:pPr>
        <w:pStyle w:val="ConsPlusNormal"/>
        <w:spacing w:before="220"/>
        <w:ind w:firstLine="540"/>
        <w:jc w:val="both"/>
      </w:pPr>
      <w:r>
        <w:t>ж) для проверки обоснованности мероприятий плана по соблюдению требований к составу и свойствам сточных вод (при согласовании такого плана), а также для проверки реализации мероприятий согласованного плана по соблюдению требований к составу и свойствам сточных вод.</w:t>
      </w:r>
    </w:p>
    <w:p w:rsidR="00DB4189" w:rsidRDefault="00DB4189">
      <w:pPr>
        <w:pStyle w:val="ConsPlusNormal"/>
        <w:jc w:val="both"/>
      </w:pPr>
      <w:r>
        <w:t xml:space="preserve">(пп. "ж" введен </w:t>
      </w:r>
      <w:hyperlink r:id="rId268" w:history="1">
        <w:r>
          <w:rPr>
            <w:color w:val="0000FF"/>
          </w:rPr>
          <w:t>Постановлением</w:t>
        </w:r>
      </w:hyperlink>
      <w:r>
        <w:t xml:space="preserve"> Правительства РФ от 03.11.2016 N 1134)</w:t>
      </w:r>
    </w:p>
    <w:p w:rsidR="00DB4189" w:rsidRDefault="00DB4189">
      <w:pPr>
        <w:pStyle w:val="ConsPlusNormal"/>
        <w:spacing w:before="220"/>
        <w:ind w:firstLine="540"/>
        <w:jc w:val="both"/>
      </w:pPr>
      <w:r>
        <w:t xml:space="preserve">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транзитной </w:t>
      </w:r>
      <w:r>
        <w:lastRenderedPageBreak/>
        <w:t>организации о дате и времени посещения.</w:t>
      </w:r>
    </w:p>
    <w:p w:rsidR="00DB4189" w:rsidRDefault="00DB4189">
      <w:pPr>
        <w:pStyle w:val="ConsPlusNormal"/>
        <w:spacing w:before="220"/>
        <w:ind w:firstLine="540"/>
        <w:jc w:val="both"/>
      </w:pPr>
      <w:r>
        <w:t>Абонент,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(или) отбора проб. Оповещение должно осуществляться любыми доступными способами, позволяющими подтвердить получение такого уведомления адресатами.</w:t>
      </w:r>
    </w:p>
    <w:p w:rsidR="00DB4189" w:rsidRDefault="00DB4189">
      <w:pPr>
        <w:pStyle w:val="ConsPlusNormal"/>
        <w:spacing w:before="220"/>
        <w:ind w:firstLine="540"/>
        <w:jc w:val="both"/>
      </w:pPr>
      <w:r>
        <w:t>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DB4189" w:rsidRDefault="00DB4189">
      <w:pPr>
        <w:pStyle w:val="ConsPlusNormal"/>
        <w:jc w:val="both"/>
      </w:pPr>
      <w:r>
        <w:t xml:space="preserve">(в ред. </w:t>
      </w:r>
      <w:hyperlink r:id="rId269" w:history="1">
        <w:r>
          <w:rPr>
            <w:color w:val="0000FF"/>
          </w:rPr>
          <w:t>Постановления</w:t>
        </w:r>
      </w:hyperlink>
      <w:r>
        <w:t xml:space="preserve"> Правительства РФ от 03.11.2016 N 1134)</w:t>
      </w:r>
    </w:p>
    <w:p w:rsidR="00DB4189" w:rsidRDefault="00DB4189">
      <w:pPr>
        <w:pStyle w:val="ConsPlusNormal"/>
        <w:spacing w:before="22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DB4189" w:rsidRDefault="00DB4189">
      <w:pPr>
        <w:pStyle w:val="ConsPlusNormal"/>
        <w:ind w:firstLine="540"/>
        <w:jc w:val="both"/>
      </w:pPr>
    </w:p>
    <w:p w:rsidR="00DB4189" w:rsidRDefault="00DB4189">
      <w:pPr>
        <w:pStyle w:val="ConsPlusTitle"/>
        <w:jc w:val="center"/>
        <w:outlineLvl w:val="1"/>
      </w:pPr>
      <w:r>
        <w:t>XII. Порядок определения абонентов, обязанных</w:t>
      </w:r>
    </w:p>
    <w:p w:rsidR="00DB4189" w:rsidRDefault="00DB4189">
      <w:pPr>
        <w:pStyle w:val="ConsPlusTitle"/>
        <w:jc w:val="center"/>
      </w:pPr>
      <w:r>
        <w:t>предоставить обеспечение исполнения обязательств по оплате</w:t>
      </w:r>
    </w:p>
    <w:p w:rsidR="00DB4189" w:rsidRDefault="00DB4189">
      <w:pPr>
        <w:pStyle w:val="ConsPlusTitle"/>
        <w:jc w:val="center"/>
      </w:pPr>
      <w:r>
        <w:t>питьевой и (или) технической воды, подаваемой по договорам</w:t>
      </w:r>
    </w:p>
    <w:p w:rsidR="00DB4189" w:rsidRDefault="00DB4189">
      <w:pPr>
        <w:pStyle w:val="ConsPlusTitle"/>
        <w:jc w:val="center"/>
      </w:pPr>
      <w:r>
        <w:t>холодного водоснабжения, единым договорам холодного</w:t>
      </w:r>
    </w:p>
    <w:p w:rsidR="00DB4189" w:rsidRDefault="00DB4189">
      <w:pPr>
        <w:pStyle w:val="ConsPlusTitle"/>
        <w:jc w:val="center"/>
      </w:pPr>
      <w:r>
        <w:t>водоснабжения и водоотведения, по оплате водоотведения,</w:t>
      </w:r>
    </w:p>
    <w:p w:rsidR="00DB4189" w:rsidRDefault="00DB4189">
      <w:pPr>
        <w:pStyle w:val="ConsPlusTitle"/>
        <w:jc w:val="center"/>
      </w:pPr>
      <w:r>
        <w:t>и порядок предоставления такого обеспечения</w:t>
      </w:r>
    </w:p>
    <w:p w:rsidR="00DB4189" w:rsidRDefault="00DB4189">
      <w:pPr>
        <w:pStyle w:val="ConsPlusNormal"/>
        <w:jc w:val="center"/>
      </w:pPr>
      <w:r>
        <w:t xml:space="preserve">(введен </w:t>
      </w:r>
      <w:hyperlink r:id="rId270" w:history="1">
        <w:r>
          <w:rPr>
            <w:color w:val="0000FF"/>
          </w:rPr>
          <w:t>Постановлением</w:t>
        </w:r>
      </w:hyperlink>
      <w:r>
        <w:t xml:space="preserve"> Правительства РФ от 23.12.2016 N 1455)</w:t>
      </w:r>
    </w:p>
    <w:p w:rsidR="00DB4189" w:rsidRDefault="00DB4189">
      <w:pPr>
        <w:pStyle w:val="ConsPlusNormal"/>
        <w:jc w:val="both"/>
      </w:pPr>
    </w:p>
    <w:p w:rsidR="00DB4189" w:rsidRDefault="00DB4189">
      <w:pPr>
        <w:pStyle w:val="ConsPlusNormal"/>
        <w:ind w:firstLine="540"/>
        <w:jc w:val="both"/>
      </w:pPr>
      <w:bookmarkStart w:id="26" w:name="P773"/>
      <w:bookmarkEnd w:id="26"/>
      <w:r>
        <w:t>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DB4189" w:rsidRDefault="00DB4189">
      <w:pPr>
        <w:pStyle w:val="ConsPlusNormal"/>
        <w:spacing w:before="22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DB4189" w:rsidRDefault="00DB4189">
      <w:pPr>
        <w:pStyle w:val="ConsPlusNormal"/>
        <w:spacing w:before="220"/>
        <w:ind w:firstLine="540"/>
        <w:jc w:val="both"/>
      </w:pPr>
      <w:r>
        <w:t xml:space="preserve">151. При определении соответствия абонента критерию учитывается задолженность по </w:t>
      </w:r>
      <w:r>
        <w:lastRenderedPageBreak/>
        <w:t>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DB4189" w:rsidRDefault="00DB4189">
      <w:pPr>
        <w:pStyle w:val="ConsPlusNormal"/>
        <w:spacing w:before="22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rsidR="00DB4189" w:rsidRDefault="00DB4189">
      <w:pPr>
        <w:pStyle w:val="ConsPlusNormal"/>
        <w:jc w:val="both"/>
      </w:pPr>
    </w:p>
    <w:p w:rsidR="00DB4189" w:rsidRDefault="00DB4189">
      <w:pPr>
        <w:pStyle w:val="ConsPlusNormal"/>
        <w:jc w:val="center"/>
      </w:pPr>
      <w:r w:rsidRPr="002060C8">
        <w:rPr>
          <w:position w:val="-23"/>
        </w:rPr>
        <w:pict>
          <v:shape id="_x0000_i1025" style="width:66.55pt;height:33.95pt" coordsize="" o:spt="100" adj="0,,0" path="" filled="f" stroked="f">
            <v:stroke joinstyle="miter"/>
            <v:imagedata r:id="rId271" o:title="base_1_303684_32768"/>
            <v:formulas/>
            <v:path o:connecttype="segments"/>
          </v:shape>
        </w:pict>
      </w:r>
      <w:r>
        <w:t>,</w:t>
      </w:r>
    </w:p>
    <w:p w:rsidR="00DB4189" w:rsidRDefault="00DB4189">
      <w:pPr>
        <w:pStyle w:val="ConsPlusNormal"/>
        <w:jc w:val="both"/>
      </w:pPr>
    </w:p>
    <w:p w:rsidR="00DB4189" w:rsidRDefault="00DB4189">
      <w:pPr>
        <w:pStyle w:val="ConsPlusNormal"/>
        <w:ind w:firstLine="540"/>
        <w:jc w:val="both"/>
      </w:pPr>
      <w:r>
        <w:t>где:</w:t>
      </w:r>
    </w:p>
    <w:p w:rsidR="00DB4189" w:rsidRDefault="00DB4189">
      <w:pPr>
        <w:pStyle w:val="ConsPlusNormal"/>
        <w:spacing w:before="22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773"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DB4189" w:rsidRDefault="00DB4189">
      <w:pPr>
        <w:pStyle w:val="ConsPlusNormal"/>
        <w:spacing w:before="22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773"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DB4189" w:rsidRDefault="00DB4189">
      <w:pPr>
        <w:pStyle w:val="ConsPlusNormal"/>
        <w:spacing w:before="220"/>
        <w:ind w:firstLine="540"/>
        <w:jc w:val="both"/>
      </w:pPr>
      <w:r>
        <w:t xml:space="preserve">153. Документами, свидетельствующими о признании абонентом указанной в </w:t>
      </w:r>
      <w:hyperlink w:anchor="P773" w:history="1">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DB4189" w:rsidRDefault="00DB4189">
      <w:pPr>
        <w:pStyle w:val="ConsPlusNormal"/>
        <w:spacing w:before="220"/>
        <w:ind w:firstLine="540"/>
        <w:jc w:val="both"/>
      </w:pPr>
      <w:r>
        <w:t xml:space="preserve">154. Организация водопроводно-канализационного хозяйства обязана определить абонентов, соответствующих указанному в </w:t>
      </w:r>
      <w:hyperlink w:anchor="P773"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DB4189" w:rsidRDefault="00DB4189">
      <w:pPr>
        <w:pStyle w:val="ConsPlusNormal"/>
        <w:spacing w:before="22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DB4189" w:rsidRDefault="00DB4189">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DB4189" w:rsidRDefault="00DB4189">
      <w:pPr>
        <w:pStyle w:val="ConsPlusNormal"/>
        <w:spacing w:before="22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DB4189" w:rsidRDefault="00DB4189">
      <w:pPr>
        <w:pStyle w:val="ConsPlusNormal"/>
        <w:spacing w:before="220"/>
        <w:ind w:firstLine="540"/>
        <w:jc w:val="both"/>
      </w:pPr>
      <w:r>
        <w:lastRenderedPageBreak/>
        <w:t>в) срок, в течение которого должно действовать обеспечение исполнения обязательств по оплате питьевой и (или) технической воды, водоотведения;</w:t>
      </w:r>
    </w:p>
    <w:p w:rsidR="00DB4189" w:rsidRDefault="00DB4189">
      <w:pPr>
        <w:pStyle w:val="ConsPlusNormal"/>
        <w:spacing w:before="22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DB4189" w:rsidRDefault="00DB4189">
      <w:pPr>
        <w:pStyle w:val="ConsPlusNormal"/>
        <w:spacing w:before="220"/>
        <w:ind w:firstLine="540"/>
        <w:jc w:val="both"/>
      </w:pPr>
      <w:r>
        <w:t>156. Организация водопроводно-канализационного хозяйства обязана проинформировать абонента о том, что:</w:t>
      </w:r>
    </w:p>
    <w:p w:rsidR="00DB4189" w:rsidRDefault="00DB4189">
      <w:pPr>
        <w:pStyle w:val="ConsPlusNormal"/>
        <w:spacing w:before="22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DB4189" w:rsidRDefault="00DB4189">
      <w:pPr>
        <w:pStyle w:val="ConsPlusNormal"/>
        <w:spacing w:before="22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DB4189" w:rsidRDefault="00DB4189">
      <w:pPr>
        <w:pStyle w:val="ConsPlusNormal"/>
        <w:spacing w:before="22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DB4189" w:rsidRDefault="00DB4189">
      <w:pPr>
        <w:pStyle w:val="ConsPlusNormal"/>
        <w:spacing w:before="220"/>
        <w:ind w:firstLine="540"/>
        <w:jc w:val="both"/>
      </w:pPr>
      <w:r>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DB4189" w:rsidRDefault="00DB4189">
      <w:pPr>
        <w:pStyle w:val="ConsPlusNormal"/>
        <w:spacing w:before="22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DB4189" w:rsidRDefault="00DB4189">
      <w:pPr>
        <w:pStyle w:val="ConsPlusNormal"/>
        <w:spacing w:before="22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272"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DB4189" w:rsidRDefault="00DB4189">
      <w:pPr>
        <w:pStyle w:val="ConsPlusNormal"/>
        <w:spacing w:before="220"/>
        <w:ind w:firstLine="540"/>
        <w:jc w:val="both"/>
      </w:pPr>
      <w:bookmarkStart w:id="27" w:name="P797"/>
      <w:bookmarkEnd w:id="27"/>
      <w:r>
        <w:t xml:space="preserve">161. В случае если предоставленная абонентом банковская гарантия удовлетворяет требованиям Федерального </w:t>
      </w:r>
      <w:hyperlink r:id="rId273"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w:t>
      </w:r>
      <w:r>
        <w:lastRenderedPageBreak/>
        <w:t>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DB4189" w:rsidRDefault="00DB4189">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274" w:history="1">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797"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DB4189" w:rsidRDefault="00DB4189">
      <w:pPr>
        <w:pStyle w:val="ConsPlusNormal"/>
        <w:spacing w:before="22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797" w:history="1">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DB4189" w:rsidRDefault="00DB4189">
      <w:pPr>
        <w:pStyle w:val="ConsPlusNormal"/>
        <w:spacing w:before="220"/>
        <w:ind w:firstLine="540"/>
        <w:jc w:val="both"/>
      </w:pPr>
      <w:bookmarkStart w:id="28" w:name="P800"/>
      <w:bookmarkEnd w:id="28"/>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DB4189" w:rsidRDefault="00DB4189">
      <w:pPr>
        <w:pStyle w:val="ConsPlusNormal"/>
        <w:spacing w:before="22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DB4189" w:rsidRDefault="00DB4189">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DB4189" w:rsidRDefault="00DB4189">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DB4189" w:rsidRDefault="00DB4189">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DB4189" w:rsidRDefault="00DB4189">
      <w:pPr>
        <w:pStyle w:val="ConsPlusNormal"/>
        <w:spacing w:before="22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w:t>
      </w:r>
      <w:hyperlink w:anchor="P800" w:history="1">
        <w:r>
          <w:rPr>
            <w:color w:val="0000FF"/>
          </w:rPr>
          <w:t>пункте 162</w:t>
        </w:r>
      </w:hyperlink>
      <w:r>
        <w:t xml:space="preserve"> настоящих Правил, в отношении такого абонента не осуществляется.</w:t>
      </w:r>
    </w:p>
    <w:p w:rsidR="00DB4189" w:rsidRDefault="00DB4189">
      <w:pPr>
        <w:pStyle w:val="ConsPlusNormal"/>
        <w:spacing w:before="220"/>
        <w:ind w:firstLine="540"/>
        <w:jc w:val="both"/>
      </w:pPr>
      <w:r>
        <w:t xml:space="preserve">164.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w:t>
      </w:r>
      <w:r>
        <w:lastRenderedPageBreak/>
        <w:t xml:space="preserve">пятого рабочего дня, следующего за днем получения от организаций водопроводно-канализационного хозяйства указанных в </w:t>
      </w:r>
      <w:hyperlink w:anchor="P800"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DB4189" w:rsidRDefault="00DB4189">
      <w:pPr>
        <w:pStyle w:val="ConsPlusNormal"/>
        <w:spacing w:before="22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DB4189" w:rsidRDefault="00DB4189">
      <w:pPr>
        <w:pStyle w:val="ConsPlusNormal"/>
        <w:spacing w:before="220"/>
        <w:ind w:firstLine="540"/>
        <w:jc w:val="both"/>
      </w:pPr>
      <w:r>
        <w:t>а) полное и сокращенное (при наличии) наименование юридического лица;</w:t>
      </w:r>
    </w:p>
    <w:p w:rsidR="00DB4189" w:rsidRDefault="00DB4189">
      <w:pPr>
        <w:pStyle w:val="ConsPlusNormal"/>
        <w:spacing w:before="220"/>
        <w:ind w:firstLine="540"/>
        <w:jc w:val="both"/>
      </w:pPr>
      <w:r>
        <w:t>б) фамилия, имя и отчество (при наличии) индивидуального предпринимателя (физического лица);</w:t>
      </w:r>
    </w:p>
    <w:p w:rsidR="00DB4189" w:rsidRDefault="00DB4189">
      <w:pPr>
        <w:pStyle w:val="ConsPlusNormal"/>
        <w:spacing w:before="220"/>
        <w:ind w:firstLine="540"/>
        <w:jc w:val="both"/>
      </w:pPr>
      <w:r>
        <w:t>в) адрес юридического лица;</w:t>
      </w:r>
    </w:p>
    <w:p w:rsidR="00DB4189" w:rsidRDefault="00DB4189">
      <w:pPr>
        <w:pStyle w:val="ConsPlusNormal"/>
        <w:spacing w:before="220"/>
        <w:ind w:firstLine="540"/>
        <w:jc w:val="both"/>
      </w:pPr>
      <w:r>
        <w:t>г) идентификационный номер налогоплательщика;</w:t>
      </w:r>
    </w:p>
    <w:p w:rsidR="00DB4189" w:rsidRDefault="00DB4189">
      <w:pPr>
        <w:pStyle w:val="ConsPlusNormal"/>
        <w:spacing w:before="220"/>
        <w:ind w:firstLine="540"/>
        <w:jc w:val="both"/>
      </w:pPr>
      <w:r>
        <w:t>д) код причины постановки на налоговый учет - для юридических лиц;</w:t>
      </w:r>
    </w:p>
    <w:p w:rsidR="00DB4189" w:rsidRDefault="00DB4189">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DB4189" w:rsidRDefault="00DB4189">
      <w:pPr>
        <w:pStyle w:val="ConsPlusNormal"/>
        <w:spacing w:before="220"/>
        <w:ind w:firstLine="540"/>
        <w:jc w:val="both"/>
      </w:pPr>
      <w:r>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jc w:val="right"/>
        <w:outlineLvl w:val="1"/>
      </w:pPr>
      <w:r>
        <w:t>Приложение N 1</w:t>
      </w:r>
    </w:p>
    <w:p w:rsidR="00DB4189" w:rsidRDefault="00DB4189">
      <w:pPr>
        <w:pStyle w:val="ConsPlusNormal"/>
        <w:jc w:val="right"/>
      </w:pPr>
      <w:r>
        <w:t>к Правилам холодного водоснабжения</w:t>
      </w:r>
    </w:p>
    <w:p w:rsidR="00DB4189" w:rsidRDefault="00DB4189">
      <w:pPr>
        <w:pStyle w:val="ConsPlusNormal"/>
        <w:jc w:val="right"/>
      </w:pPr>
      <w:r>
        <w:t>и водоотведения</w:t>
      </w:r>
    </w:p>
    <w:p w:rsidR="00DB4189" w:rsidRDefault="00DB4189">
      <w:pPr>
        <w:pStyle w:val="ConsPlusNormal"/>
        <w:ind w:firstLine="540"/>
        <w:jc w:val="both"/>
      </w:pPr>
    </w:p>
    <w:p w:rsidR="00DB4189" w:rsidRDefault="00DB4189">
      <w:pPr>
        <w:pStyle w:val="ConsPlusNormal"/>
        <w:jc w:val="center"/>
      </w:pPr>
      <w:bookmarkStart w:id="29" w:name="P824"/>
      <w:bookmarkEnd w:id="29"/>
      <w:r>
        <w:t>ФОРМА ДЕКЛАРАЦИИ О СОСТАВЕ И СВОЙСТВАХ СТОЧНЫХ ВОД</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t>Список изменяющих документов</w:t>
            </w:r>
          </w:p>
          <w:p w:rsidR="00DB4189" w:rsidRDefault="00DB4189">
            <w:pPr>
              <w:pStyle w:val="ConsPlusNormal"/>
              <w:jc w:val="center"/>
            </w:pPr>
            <w:r>
              <w:rPr>
                <w:color w:val="392C69"/>
              </w:rPr>
              <w:t xml:space="preserve">(в ред. </w:t>
            </w:r>
            <w:hyperlink r:id="rId275" w:history="1">
              <w:r>
                <w:rPr>
                  <w:color w:val="0000FF"/>
                </w:rPr>
                <w:t>Постановления</w:t>
              </w:r>
            </w:hyperlink>
            <w:r>
              <w:rPr>
                <w:color w:val="392C69"/>
              </w:rPr>
              <w:t xml:space="preserve"> Правительства РФ от 03.11.2016 N 1134)</w:t>
            </w:r>
          </w:p>
        </w:tc>
      </w:tr>
    </w:tbl>
    <w:p w:rsidR="00DB4189" w:rsidRDefault="00DB4189">
      <w:pPr>
        <w:pStyle w:val="ConsPlusNormal"/>
        <w:jc w:val="both"/>
      </w:pPr>
    </w:p>
    <w:p w:rsidR="00DB4189" w:rsidRDefault="00DB4189">
      <w:pPr>
        <w:pStyle w:val="ConsPlusNonformat"/>
        <w:jc w:val="both"/>
      </w:pPr>
      <w:r>
        <w:t xml:space="preserve">                                       ┌─┬─┐ ┌─┬─┐ ┌─┬─┬─┬─┐</w:t>
      </w:r>
    </w:p>
    <w:p w:rsidR="00DB4189" w:rsidRDefault="00DB4189">
      <w:pPr>
        <w:pStyle w:val="ConsPlusNonformat"/>
        <w:jc w:val="both"/>
      </w:pPr>
      <w:r>
        <w:t>Декларация принята для контроля        │ │ │ │ │ │ │ │ │ │ │</w:t>
      </w:r>
    </w:p>
    <w:p w:rsidR="00DB4189" w:rsidRDefault="00DB4189">
      <w:pPr>
        <w:pStyle w:val="ConsPlusNonformat"/>
        <w:jc w:val="both"/>
      </w:pPr>
      <w:r>
        <w:t xml:space="preserve">                                       └─┴─┘ └─┴─┘ └─┴─┴─┴─┘</w:t>
      </w:r>
    </w:p>
    <w:p w:rsidR="00DB4189" w:rsidRDefault="00DB4189">
      <w:pPr>
        <w:pStyle w:val="ConsPlusNonformat"/>
        <w:jc w:val="both"/>
      </w:pPr>
      <w:r>
        <w:t xml:space="preserve">                                       день  месяц    год</w:t>
      </w:r>
    </w:p>
    <w:p w:rsidR="00DB4189" w:rsidRDefault="00DB4189">
      <w:pPr>
        <w:pStyle w:val="ConsPlusNonformat"/>
        <w:jc w:val="both"/>
      </w:pP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 xml:space="preserve">         (наименование организации, осуществляющей водоотведение)</w:t>
      </w:r>
    </w:p>
    <w:p w:rsidR="00DB4189" w:rsidRDefault="00DB4189">
      <w:pPr>
        <w:pStyle w:val="ConsPlusNonformat"/>
        <w:jc w:val="both"/>
      </w:pPr>
    </w:p>
    <w:p w:rsidR="00DB4189" w:rsidRDefault="00DB4189">
      <w:pPr>
        <w:pStyle w:val="ConsPlusNonformat"/>
        <w:jc w:val="both"/>
      </w:pPr>
      <w:r>
        <w:t>Зарегистрирована за N _____________________________________________________</w:t>
      </w:r>
    </w:p>
    <w:p w:rsidR="00DB4189" w:rsidRDefault="00DB4189">
      <w:pPr>
        <w:pStyle w:val="ConsPlusNonformat"/>
        <w:jc w:val="both"/>
      </w:pPr>
      <w:r>
        <w:t xml:space="preserve">                          (Ф.И.О., должность работника организации,</w:t>
      </w:r>
    </w:p>
    <w:p w:rsidR="00DB4189" w:rsidRDefault="00DB4189">
      <w:pPr>
        <w:pStyle w:val="ConsPlusNonformat"/>
        <w:jc w:val="both"/>
      </w:pPr>
      <w:r>
        <w:t xml:space="preserve">                            осуществляющей водоотведение, подпись)</w:t>
      </w:r>
    </w:p>
    <w:p w:rsidR="00DB4189" w:rsidRDefault="00DB4189">
      <w:pPr>
        <w:pStyle w:val="ConsPlusNonformat"/>
        <w:jc w:val="both"/>
      </w:pPr>
    </w:p>
    <w:p w:rsidR="00DB4189" w:rsidRDefault="00DB4189">
      <w:pPr>
        <w:pStyle w:val="ConsPlusNonformat"/>
        <w:jc w:val="both"/>
      </w:pPr>
      <w:r>
        <w:t>Вид документа (нужное отметить):</w:t>
      </w:r>
    </w:p>
    <w:p w:rsidR="00DB4189" w:rsidRDefault="00DB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2"/>
        <w:gridCol w:w="1306"/>
      </w:tblGrid>
      <w:tr w:rsidR="00DB4189">
        <w:tc>
          <w:tcPr>
            <w:tcW w:w="3062" w:type="dxa"/>
          </w:tcPr>
          <w:p w:rsidR="00DB4189" w:rsidRDefault="00DB4189">
            <w:pPr>
              <w:pStyle w:val="ConsPlusNormal"/>
            </w:pPr>
            <w:r>
              <w:t>ПЕРВИЧНЫЙ</w:t>
            </w:r>
          </w:p>
        </w:tc>
        <w:tc>
          <w:tcPr>
            <w:tcW w:w="1306" w:type="dxa"/>
          </w:tcPr>
          <w:p w:rsidR="00DB4189" w:rsidRDefault="00DB4189">
            <w:pPr>
              <w:pStyle w:val="ConsPlusNormal"/>
            </w:pPr>
          </w:p>
        </w:tc>
      </w:tr>
      <w:tr w:rsidR="00DB4189">
        <w:tc>
          <w:tcPr>
            <w:tcW w:w="3062" w:type="dxa"/>
          </w:tcPr>
          <w:p w:rsidR="00DB4189" w:rsidRDefault="00DB4189">
            <w:pPr>
              <w:pStyle w:val="ConsPlusNormal"/>
            </w:pPr>
            <w:r>
              <w:t>КОРРЕКТИРУЮЩИЙ</w:t>
            </w:r>
          </w:p>
        </w:tc>
        <w:tc>
          <w:tcPr>
            <w:tcW w:w="1306" w:type="dxa"/>
          </w:tcPr>
          <w:p w:rsidR="00DB4189" w:rsidRDefault="00DB4189">
            <w:pPr>
              <w:pStyle w:val="ConsPlusNormal"/>
            </w:pPr>
          </w:p>
        </w:tc>
      </w:tr>
    </w:tbl>
    <w:p w:rsidR="00DB4189" w:rsidRDefault="00DB4189">
      <w:pPr>
        <w:pStyle w:val="ConsPlusNormal"/>
        <w:jc w:val="both"/>
      </w:pPr>
    </w:p>
    <w:p w:rsidR="00DB4189" w:rsidRDefault="00DB4189">
      <w:pPr>
        <w:pStyle w:val="ConsPlusNonformat"/>
        <w:jc w:val="both"/>
      </w:pPr>
      <w:r>
        <w:t xml:space="preserve">                                ДЕКЛАРАЦИЯ</w:t>
      </w:r>
    </w:p>
    <w:p w:rsidR="00DB4189" w:rsidRDefault="00DB4189">
      <w:pPr>
        <w:pStyle w:val="ConsPlusNonformat"/>
        <w:jc w:val="both"/>
      </w:pPr>
      <w:r>
        <w:t xml:space="preserve">               о составе и свойствах сточных вод на 20__ год</w:t>
      </w:r>
    </w:p>
    <w:p w:rsidR="00DB4189" w:rsidRDefault="00DB4189">
      <w:pPr>
        <w:pStyle w:val="ConsPlusNonformat"/>
        <w:jc w:val="both"/>
      </w:pPr>
      <w:r>
        <w:t xml:space="preserve">                      (с приложениями на ___ листах)</w:t>
      </w:r>
    </w:p>
    <w:p w:rsidR="00DB4189" w:rsidRDefault="00DB4189">
      <w:pPr>
        <w:pStyle w:val="ConsPlusNonformat"/>
        <w:jc w:val="both"/>
      </w:pPr>
    </w:p>
    <w:p w:rsidR="00DB4189" w:rsidRDefault="00DB4189">
      <w:pPr>
        <w:pStyle w:val="ConsPlusNonformat"/>
        <w:jc w:val="both"/>
      </w:pPr>
      <w:bookmarkStart w:id="30" w:name="P852"/>
      <w:bookmarkEnd w:id="30"/>
      <w:r>
        <w:t xml:space="preserve">    1. Полное и сокращенное наименование абонента _________________________</w:t>
      </w:r>
    </w:p>
    <w:p w:rsidR="00DB4189" w:rsidRDefault="00DB4189">
      <w:pPr>
        <w:pStyle w:val="ConsPlusNonformat"/>
        <w:jc w:val="both"/>
      </w:pPr>
      <w:r>
        <w:t xml:space="preserve">    2. Фактический адрес объекта __________________________________________</w:t>
      </w:r>
    </w:p>
    <w:p w:rsidR="00DB4189" w:rsidRDefault="00DB4189">
      <w:pPr>
        <w:pStyle w:val="ConsPlusNonformat"/>
        <w:jc w:val="both"/>
      </w:pPr>
      <w:r>
        <w:t xml:space="preserve">    3. Реквизиты    договора,   на   основании    которого   осуществляется</w:t>
      </w:r>
    </w:p>
    <w:p w:rsidR="00DB4189" w:rsidRDefault="00DB4189">
      <w:pPr>
        <w:pStyle w:val="ConsPlusNonformat"/>
        <w:jc w:val="both"/>
      </w:pPr>
      <w:r>
        <w:t>водоотведение: договор N __________________________________________________</w:t>
      </w:r>
    </w:p>
    <w:p w:rsidR="00DB4189" w:rsidRDefault="00DB4189">
      <w:pPr>
        <w:pStyle w:val="ConsPlusNonformat"/>
        <w:jc w:val="both"/>
      </w:pPr>
      <w:r>
        <w:t>от ________________________________________________________________________</w:t>
      </w:r>
    </w:p>
    <w:p w:rsidR="00DB4189" w:rsidRDefault="00DB4189">
      <w:pPr>
        <w:pStyle w:val="ConsPlusNonformat"/>
        <w:jc w:val="both"/>
      </w:pPr>
      <w:r>
        <w:t xml:space="preserve">    4. Ф.И.О.   (полностью)    и     должность     руководителя    абонента</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 xml:space="preserve">    Ф.И.О.  (полностью),  должность,  доверенность лица, уполномоченного на</w:t>
      </w:r>
    </w:p>
    <w:p w:rsidR="00DB4189" w:rsidRDefault="00DB4189">
      <w:pPr>
        <w:pStyle w:val="ConsPlusNonformat"/>
        <w:jc w:val="both"/>
      </w:pPr>
      <w:r>
        <w:t>подписание по доверенности ________________________________________________</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 xml:space="preserve">    Контактный телефон ____________________________________________________</w:t>
      </w:r>
    </w:p>
    <w:p w:rsidR="00DB4189" w:rsidRDefault="00DB4189">
      <w:pPr>
        <w:pStyle w:val="ConsPlusNonformat"/>
        <w:jc w:val="both"/>
      </w:pPr>
      <w:bookmarkStart w:id="31" w:name="P864"/>
      <w:bookmarkEnd w:id="31"/>
      <w:r>
        <w:t xml:space="preserve">    5.    Код   организации   по   общероссийскому   </w:t>
      </w:r>
      <w:hyperlink r:id="rId276" w:history="1">
        <w:r>
          <w:rPr>
            <w:color w:val="0000FF"/>
          </w:rPr>
          <w:t>классификатору</w:t>
        </w:r>
      </w:hyperlink>
      <w:r>
        <w:t xml:space="preserve">   видов</w:t>
      </w:r>
    </w:p>
    <w:p w:rsidR="00DB4189" w:rsidRDefault="00DB4189">
      <w:pPr>
        <w:pStyle w:val="ConsPlusNonformat"/>
        <w:jc w:val="both"/>
      </w:pPr>
      <w:r>
        <w:t>экономической деятельности</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 xml:space="preserve">    Виды деятельности по общероссийскому </w:t>
      </w:r>
      <w:hyperlink r:id="rId277" w:history="1">
        <w:r>
          <w:rPr>
            <w:color w:val="0000FF"/>
          </w:rPr>
          <w:t>классификатору</w:t>
        </w:r>
      </w:hyperlink>
      <w:r>
        <w:t xml:space="preserve"> видов экономической</w:t>
      </w:r>
    </w:p>
    <w:p w:rsidR="00DB4189" w:rsidRDefault="00DB4189">
      <w:pPr>
        <w:pStyle w:val="ConsPlusNonformat"/>
        <w:jc w:val="both"/>
      </w:pPr>
      <w:r>
        <w:t>деятельности ______________________________________________________________</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 xml:space="preserve">    6.  Фактические  концентрации  загрязняющих  веществ  в  сточных  водах</w:t>
      </w:r>
    </w:p>
    <w:p w:rsidR="00DB4189" w:rsidRDefault="00DB4189">
      <w:pPr>
        <w:pStyle w:val="ConsPlusNonformat"/>
        <w:jc w:val="both"/>
      </w:pPr>
      <w:r>
        <w:t>абонента  и  фактические  показатели  свойств сточных вод абонента согласно</w:t>
      </w:r>
    </w:p>
    <w:p w:rsidR="00DB4189" w:rsidRDefault="00DB4189">
      <w:pPr>
        <w:pStyle w:val="ConsPlusNonformat"/>
        <w:jc w:val="both"/>
      </w:pPr>
      <w:r>
        <w:t>таблице</w:t>
      </w:r>
    </w:p>
    <w:p w:rsidR="00DB4189" w:rsidRDefault="00DB418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644"/>
        <w:gridCol w:w="4819"/>
      </w:tblGrid>
      <w:tr w:rsidR="00DB4189">
        <w:tc>
          <w:tcPr>
            <w:tcW w:w="567" w:type="dxa"/>
            <w:vMerge w:val="restart"/>
            <w:tcBorders>
              <w:top w:val="single" w:sz="4" w:space="0" w:color="auto"/>
              <w:left w:val="nil"/>
              <w:bottom w:val="single" w:sz="4" w:space="0" w:color="auto"/>
            </w:tcBorders>
          </w:tcPr>
          <w:p w:rsidR="00DB4189" w:rsidRDefault="00DB4189">
            <w:pPr>
              <w:pStyle w:val="ConsPlusNormal"/>
              <w:jc w:val="center"/>
            </w:pPr>
            <w:r>
              <w:t>N п/п</w:t>
            </w:r>
          </w:p>
        </w:tc>
        <w:tc>
          <w:tcPr>
            <w:tcW w:w="8504" w:type="dxa"/>
            <w:gridSpan w:val="3"/>
            <w:tcBorders>
              <w:top w:val="single" w:sz="4" w:space="0" w:color="auto"/>
              <w:bottom w:val="single" w:sz="4" w:space="0" w:color="auto"/>
              <w:right w:val="nil"/>
            </w:tcBorders>
          </w:tcPr>
          <w:p w:rsidR="00DB4189" w:rsidRDefault="00DB4189">
            <w:pPr>
              <w:pStyle w:val="ConsPlusNormal"/>
              <w:jc w:val="center"/>
            </w:pPr>
            <w:r>
              <w:t>Фактические концентрации загрязняющих веществ и фактические показатели свойств сточных вод</w:t>
            </w:r>
          </w:p>
        </w:tc>
      </w:tr>
      <w:tr w:rsidR="00DB4189">
        <w:tc>
          <w:tcPr>
            <w:tcW w:w="567" w:type="dxa"/>
            <w:vMerge/>
            <w:tcBorders>
              <w:top w:val="single" w:sz="4" w:space="0" w:color="auto"/>
              <w:left w:val="nil"/>
              <w:bottom w:val="single" w:sz="4" w:space="0" w:color="auto"/>
            </w:tcBorders>
          </w:tcPr>
          <w:p w:rsidR="00DB4189" w:rsidRDefault="00DB4189"/>
        </w:tc>
        <w:tc>
          <w:tcPr>
            <w:tcW w:w="2041" w:type="dxa"/>
            <w:tcBorders>
              <w:top w:val="single" w:sz="4" w:space="0" w:color="auto"/>
              <w:bottom w:val="single" w:sz="4" w:space="0" w:color="auto"/>
            </w:tcBorders>
          </w:tcPr>
          <w:p w:rsidR="00DB4189" w:rsidRDefault="00DB4189">
            <w:pPr>
              <w:pStyle w:val="ConsPlusNormal"/>
              <w:jc w:val="center"/>
            </w:pPr>
            <w:r>
              <w:t>Наименование вещества или показателя</w:t>
            </w:r>
          </w:p>
        </w:tc>
        <w:tc>
          <w:tcPr>
            <w:tcW w:w="1644" w:type="dxa"/>
            <w:tcBorders>
              <w:top w:val="single" w:sz="4" w:space="0" w:color="auto"/>
              <w:bottom w:val="single" w:sz="4" w:space="0" w:color="auto"/>
            </w:tcBorders>
          </w:tcPr>
          <w:p w:rsidR="00DB4189" w:rsidRDefault="00DB4189">
            <w:pPr>
              <w:pStyle w:val="ConsPlusNormal"/>
              <w:jc w:val="center"/>
            </w:pPr>
            <w:r>
              <w:t>Единица измерения</w:t>
            </w:r>
          </w:p>
        </w:tc>
        <w:tc>
          <w:tcPr>
            <w:tcW w:w="4819" w:type="dxa"/>
            <w:tcBorders>
              <w:top w:val="single" w:sz="4" w:space="0" w:color="auto"/>
              <w:bottom w:val="single" w:sz="4" w:space="0" w:color="auto"/>
              <w:right w:val="nil"/>
            </w:tcBorders>
          </w:tcPr>
          <w:p w:rsidR="00DB4189" w:rsidRDefault="00DB4189">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rsidR="00DB4189">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DB4189" w:rsidRDefault="00DB4189">
            <w:pPr>
              <w:pStyle w:val="ConsPlusNormal"/>
              <w:jc w:val="both"/>
            </w:pPr>
            <w:r>
              <w:t>Выпуск N 1 (бассейн канализования)</w:t>
            </w:r>
          </w:p>
        </w:tc>
      </w:tr>
      <w:tr w:rsidR="00DB4189">
        <w:tblPrEx>
          <w:tblBorders>
            <w:insideH w:val="none" w:sz="0" w:space="0" w:color="auto"/>
            <w:insideV w:val="none" w:sz="0" w:space="0" w:color="auto"/>
          </w:tblBorders>
        </w:tblPrEx>
        <w:tc>
          <w:tcPr>
            <w:tcW w:w="567" w:type="dxa"/>
            <w:tcBorders>
              <w:top w:val="nil"/>
              <w:left w:val="nil"/>
              <w:bottom w:val="nil"/>
              <w:right w:val="nil"/>
            </w:tcBorders>
          </w:tcPr>
          <w:p w:rsidR="00DB4189" w:rsidRDefault="00DB4189">
            <w:pPr>
              <w:pStyle w:val="ConsPlusNormal"/>
              <w:jc w:val="both"/>
            </w:pPr>
            <w:r>
              <w:t>1</w:t>
            </w:r>
          </w:p>
        </w:tc>
        <w:tc>
          <w:tcPr>
            <w:tcW w:w="2041" w:type="dxa"/>
            <w:tcBorders>
              <w:top w:val="nil"/>
              <w:left w:val="nil"/>
              <w:bottom w:val="nil"/>
              <w:right w:val="nil"/>
            </w:tcBorders>
          </w:tcPr>
          <w:p w:rsidR="00DB4189" w:rsidRDefault="00DB4189">
            <w:pPr>
              <w:pStyle w:val="ConsPlusNormal"/>
              <w:jc w:val="center"/>
            </w:pPr>
          </w:p>
        </w:tc>
        <w:tc>
          <w:tcPr>
            <w:tcW w:w="1644" w:type="dxa"/>
            <w:tcBorders>
              <w:top w:val="nil"/>
              <w:left w:val="nil"/>
              <w:bottom w:val="nil"/>
              <w:right w:val="nil"/>
            </w:tcBorders>
          </w:tcPr>
          <w:p w:rsidR="00DB4189" w:rsidRDefault="00DB4189">
            <w:pPr>
              <w:pStyle w:val="ConsPlusNormal"/>
              <w:jc w:val="center"/>
            </w:pPr>
          </w:p>
        </w:tc>
        <w:tc>
          <w:tcPr>
            <w:tcW w:w="4819" w:type="dxa"/>
            <w:tcBorders>
              <w:top w:val="nil"/>
              <w:left w:val="nil"/>
              <w:bottom w:val="nil"/>
              <w:right w:val="nil"/>
            </w:tcBorders>
          </w:tcPr>
          <w:p w:rsidR="00DB4189" w:rsidRDefault="00DB4189">
            <w:pPr>
              <w:pStyle w:val="ConsPlusNormal"/>
              <w:jc w:val="center"/>
            </w:pPr>
          </w:p>
        </w:tc>
      </w:tr>
      <w:tr w:rsidR="00DB4189">
        <w:tblPrEx>
          <w:tblBorders>
            <w:insideH w:val="none" w:sz="0" w:space="0" w:color="auto"/>
            <w:insideV w:val="none" w:sz="0" w:space="0" w:color="auto"/>
          </w:tblBorders>
        </w:tblPrEx>
        <w:tc>
          <w:tcPr>
            <w:tcW w:w="9071" w:type="dxa"/>
            <w:gridSpan w:val="4"/>
            <w:tcBorders>
              <w:top w:val="nil"/>
              <w:left w:val="nil"/>
              <w:bottom w:val="nil"/>
              <w:right w:val="nil"/>
            </w:tcBorders>
          </w:tcPr>
          <w:p w:rsidR="00DB4189" w:rsidRDefault="00DB4189">
            <w:pPr>
              <w:pStyle w:val="ConsPlusNormal"/>
              <w:jc w:val="both"/>
            </w:pPr>
            <w:r>
              <w:t>Выпуск N ... (бассейн канализования)</w:t>
            </w:r>
          </w:p>
        </w:tc>
      </w:tr>
      <w:tr w:rsidR="00DB4189">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DB4189" w:rsidRDefault="00DB4189">
            <w:pPr>
              <w:pStyle w:val="ConsPlusNormal"/>
              <w:jc w:val="both"/>
            </w:pPr>
            <w:r>
              <w:t>1</w:t>
            </w:r>
          </w:p>
        </w:tc>
        <w:tc>
          <w:tcPr>
            <w:tcW w:w="2041" w:type="dxa"/>
            <w:tcBorders>
              <w:top w:val="nil"/>
              <w:left w:val="nil"/>
              <w:bottom w:val="single" w:sz="4" w:space="0" w:color="auto"/>
              <w:right w:val="nil"/>
            </w:tcBorders>
          </w:tcPr>
          <w:p w:rsidR="00DB4189" w:rsidRDefault="00DB4189">
            <w:pPr>
              <w:pStyle w:val="ConsPlusNormal"/>
              <w:jc w:val="center"/>
            </w:pPr>
          </w:p>
        </w:tc>
        <w:tc>
          <w:tcPr>
            <w:tcW w:w="1644" w:type="dxa"/>
            <w:tcBorders>
              <w:top w:val="nil"/>
              <w:left w:val="nil"/>
              <w:bottom w:val="single" w:sz="4" w:space="0" w:color="auto"/>
              <w:right w:val="nil"/>
            </w:tcBorders>
          </w:tcPr>
          <w:p w:rsidR="00DB4189" w:rsidRDefault="00DB4189">
            <w:pPr>
              <w:pStyle w:val="ConsPlusNormal"/>
              <w:jc w:val="center"/>
            </w:pPr>
          </w:p>
        </w:tc>
        <w:tc>
          <w:tcPr>
            <w:tcW w:w="4819" w:type="dxa"/>
            <w:tcBorders>
              <w:top w:val="nil"/>
              <w:left w:val="nil"/>
              <w:bottom w:val="single" w:sz="4" w:space="0" w:color="auto"/>
              <w:right w:val="nil"/>
            </w:tcBorders>
          </w:tcPr>
          <w:p w:rsidR="00DB4189" w:rsidRDefault="00DB4189">
            <w:pPr>
              <w:pStyle w:val="ConsPlusNormal"/>
              <w:jc w:val="center"/>
            </w:pPr>
          </w:p>
        </w:tc>
      </w:tr>
    </w:tbl>
    <w:p w:rsidR="00DB4189" w:rsidRDefault="00DB4189">
      <w:pPr>
        <w:pStyle w:val="ConsPlusNormal"/>
        <w:jc w:val="both"/>
      </w:pPr>
    </w:p>
    <w:p w:rsidR="00DB4189" w:rsidRDefault="00DB4189">
      <w:pPr>
        <w:pStyle w:val="ConsPlusNonformat"/>
        <w:jc w:val="both"/>
      </w:pPr>
      <w:r>
        <w:t xml:space="preserve">    Примечание.</w:t>
      </w:r>
    </w:p>
    <w:p w:rsidR="00DB4189" w:rsidRDefault="00DB4189">
      <w:pPr>
        <w:pStyle w:val="ConsPlusNonformat"/>
        <w:jc w:val="both"/>
      </w:pPr>
      <w:r>
        <w:t xml:space="preserve">    1.  Значение  фактической  концентрации i-го загрязняющего вещества или</w:t>
      </w:r>
    </w:p>
    <w:p w:rsidR="00DB4189" w:rsidRDefault="00DB4189">
      <w:pPr>
        <w:pStyle w:val="ConsPlusNonformat"/>
        <w:jc w:val="both"/>
      </w:pPr>
      <w:r>
        <w:t>фактического  показателя  сточных  вод  абонента  определяется  по валовому</w:t>
      </w:r>
    </w:p>
    <w:p w:rsidR="00DB4189" w:rsidRDefault="00DB4189">
      <w:pPr>
        <w:pStyle w:val="ConsPlusNonformat"/>
        <w:jc w:val="both"/>
      </w:pPr>
      <w:r>
        <w:t>содержанию в натуральной пробе сточных вод.</w:t>
      </w:r>
    </w:p>
    <w:p w:rsidR="00DB4189" w:rsidRDefault="00DB4189">
      <w:pPr>
        <w:pStyle w:val="ConsPlusNonformat"/>
        <w:jc w:val="both"/>
      </w:pPr>
      <w:r>
        <w:lastRenderedPageBreak/>
        <w:t xml:space="preserve">    2.   Фактические   концентрации   загрязняющих  веществ  и  фактические</w:t>
      </w:r>
    </w:p>
    <w:p w:rsidR="00DB4189" w:rsidRDefault="00DB4189">
      <w:pPr>
        <w:pStyle w:val="ConsPlusNonformat"/>
        <w:jc w:val="both"/>
      </w:pPr>
      <w:r>
        <w:t>показатели свойств сточных вод характеризуют состав и свойства сточных вод,</w:t>
      </w:r>
    </w:p>
    <w:p w:rsidR="00DB4189" w:rsidRDefault="00DB4189">
      <w:pPr>
        <w:pStyle w:val="ConsPlusNonformat"/>
        <w:jc w:val="both"/>
      </w:pPr>
      <w:r>
        <w:t>которые абонент отводит в централизованную систему водоотведения и значения</w:t>
      </w:r>
    </w:p>
    <w:p w:rsidR="00DB4189" w:rsidRDefault="00DB4189">
      <w:pPr>
        <w:pStyle w:val="ConsPlusNonformat"/>
        <w:jc w:val="both"/>
      </w:pPr>
      <w:r>
        <w:t>которых   обязуется   соблюдать   в   течение  срока  действия  декларации.</w:t>
      </w:r>
    </w:p>
    <w:p w:rsidR="00DB4189" w:rsidRDefault="00DB4189">
      <w:pPr>
        <w:pStyle w:val="ConsPlusNonformat"/>
        <w:jc w:val="both"/>
      </w:pPr>
      <w:r>
        <w:t>Фактические  концентрации могут содержать превышения максимально допустимых</w:t>
      </w:r>
    </w:p>
    <w:p w:rsidR="00DB4189" w:rsidRDefault="00DB4189">
      <w:pPr>
        <w:pStyle w:val="ConsPlusNonformat"/>
        <w:jc w:val="both"/>
      </w:pPr>
      <w:r>
        <w:t xml:space="preserve">значений  показателей  и концентраций по перечню, приведенному в </w:t>
      </w:r>
      <w:hyperlink w:anchor="P1113" w:history="1">
        <w:r>
          <w:rPr>
            <w:color w:val="0000FF"/>
          </w:rPr>
          <w:t>приложении</w:t>
        </w:r>
      </w:hyperlink>
    </w:p>
    <w:p w:rsidR="00DB4189" w:rsidRDefault="00DB4189">
      <w:pPr>
        <w:pStyle w:val="ConsPlusNonformat"/>
        <w:jc w:val="both"/>
      </w:pPr>
      <w:r>
        <w:t>N  5  к  Правилам  холодного  водоснабжения  и  водоотведения, утвержденным</w:t>
      </w:r>
    </w:p>
    <w:p w:rsidR="00DB4189" w:rsidRDefault="00DB4189">
      <w:pPr>
        <w:pStyle w:val="ConsPlusNonformat"/>
        <w:jc w:val="both"/>
      </w:pPr>
      <w:r>
        <w:t>постановлением  Правительства Российской Федерации от 29 июля 2013 г. N 644</w:t>
      </w:r>
    </w:p>
    <w:p w:rsidR="00DB4189" w:rsidRDefault="00DB4189">
      <w:pPr>
        <w:pStyle w:val="ConsPlusNonformat"/>
        <w:jc w:val="both"/>
      </w:pPr>
      <w:r>
        <w:t>"Об утверждении Правил холодного водоснабжения и водоотведения и о внесении</w:t>
      </w:r>
    </w:p>
    <w:p w:rsidR="00DB4189" w:rsidRDefault="00DB4189">
      <w:pPr>
        <w:pStyle w:val="ConsPlusNonformat"/>
        <w:jc w:val="both"/>
      </w:pPr>
      <w:r>
        <w:t>изменений  в  некоторые акты Правительства Российской Федерации". Указанный</w:t>
      </w:r>
    </w:p>
    <w:p w:rsidR="00DB4189" w:rsidRDefault="00DB4189">
      <w:pPr>
        <w:pStyle w:val="ConsPlusNonformat"/>
        <w:jc w:val="both"/>
      </w:pPr>
      <w:r>
        <w:t>перечень   загрязняющих   веществ   не  может  предусматривать  вещества  и</w:t>
      </w:r>
    </w:p>
    <w:p w:rsidR="00DB4189" w:rsidRDefault="00DB4189">
      <w:pPr>
        <w:pStyle w:val="ConsPlusNonformat"/>
        <w:jc w:val="both"/>
      </w:pPr>
      <w:r>
        <w:t>микроорганизмы,  запрещенные к применению и (или) сбросу в централизованную</w:t>
      </w:r>
    </w:p>
    <w:p w:rsidR="00DB4189" w:rsidRDefault="00DB4189">
      <w:pPr>
        <w:pStyle w:val="ConsPlusNonformat"/>
        <w:jc w:val="both"/>
      </w:pPr>
      <w:r>
        <w:t>систему водоотведения.</w:t>
      </w:r>
    </w:p>
    <w:p w:rsidR="00DB4189" w:rsidRDefault="00DB4189">
      <w:pPr>
        <w:pStyle w:val="ConsPlusNonformat"/>
        <w:jc w:val="both"/>
      </w:pPr>
      <w:r>
        <w:t xml:space="preserve">    3. Наличие локальных очистных сооружений</w:t>
      </w:r>
    </w:p>
    <w:p w:rsidR="00DB4189" w:rsidRDefault="00DB4189">
      <w:pPr>
        <w:pStyle w:val="ConsPlusNonformat"/>
        <w:jc w:val="both"/>
      </w:pPr>
      <w:r>
        <w:t xml:space="preserve">    4. Год постройки локальных очистных сооружений ________________________</w:t>
      </w:r>
    </w:p>
    <w:p w:rsidR="00DB4189" w:rsidRDefault="00DB4189">
      <w:pPr>
        <w:pStyle w:val="ConsPlusNonformat"/>
        <w:jc w:val="both"/>
      </w:pPr>
      <w:r>
        <w:t xml:space="preserve">    5. Состав локальных очистных сооружений _______________________________</w:t>
      </w:r>
    </w:p>
    <w:p w:rsidR="00DB4189" w:rsidRDefault="00DB4189">
      <w:pPr>
        <w:pStyle w:val="ConsPlusNonformat"/>
        <w:jc w:val="both"/>
      </w:pPr>
      <w:r>
        <w:t xml:space="preserve">    6. Среднесуточный фактический объем отводимых сточных вод  за  истекший</w:t>
      </w:r>
    </w:p>
    <w:p w:rsidR="00DB4189" w:rsidRDefault="00DB4189">
      <w:pPr>
        <w:pStyle w:val="ConsPlusNonformat"/>
        <w:jc w:val="both"/>
      </w:pPr>
      <w:r>
        <w:t>календарный год ____________________ м3/сут.</w:t>
      </w:r>
    </w:p>
    <w:p w:rsidR="00DB4189" w:rsidRDefault="00DB4189">
      <w:pPr>
        <w:pStyle w:val="ConsPlusNonformat"/>
        <w:jc w:val="both"/>
      </w:pPr>
      <w:r>
        <w:t xml:space="preserve">    К декларации прилагаются:</w:t>
      </w:r>
    </w:p>
    <w:p w:rsidR="00DB4189" w:rsidRDefault="00DB4189">
      <w:pPr>
        <w:pStyle w:val="ConsPlusNonformat"/>
        <w:jc w:val="both"/>
      </w:pPr>
      <w:r>
        <w:t xml:space="preserve">    копия  приказа территориального органа Росприроднадзора об установлении</w:t>
      </w:r>
    </w:p>
    <w:p w:rsidR="00DB4189" w:rsidRDefault="00DB4189">
      <w:pPr>
        <w:pStyle w:val="ConsPlusNonformat"/>
        <w:jc w:val="both"/>
      </w:pPr>
      <w:r>
        <w:t>нормативов  допустимых  сбросов абонентов, заверенная печатью абонента (при</w:t>
      </w:r>
    </w:p>
    <w:p w:rsidR="00DB4189" w:rsidRDefault="00DB4189">
      <w:pPr>
        <w:pStyle w:val="ConsPlusNonformat"/>
        <w:jc w:val="both"/>
      </w:pPr>
      <w:r>
        <w:t>наличии) и подписью его представителя (приложение N 1);</w:t>
      </w:r>
    </w:p>
    <w:p w:rsidR="00DB4189" w:rsidRDefault="00DB4189">
      <w:pPr>
        <w:pStyle w:val="ConsPlusNonformat"/>
        <w:jc w:val="both"/>
      </w:pPr>
      <w:r>
        <w:t xml:space="preserve">    схема   внутриплощадочных  канализационных  сетей  объекта  абонента  с</w:t>
      </w:r>
    </w:p>
    <w:p w:rsidR="00DB4189" w:rsidRDefault="00DB4189">
      <w:pPr>
        <w:pStyle w:val="ConsPlusNonformat"/>
        <w:jc w:val="both"/>
      </w:pPr>
      <w:r>
        <w:t>указанием колодцев присоединения к централизованной системе водоотведения и</w:t>
      </w:r>
    </w:p>
    <w:p w:rsidR="00DB4189" w:rsidRDefault="00DB4189">
      <w:pPr>
        <w:pStyle w:val="ConsPlusNonformat"/>
        <w:jc w:val="both"/>
      </w:pPr>
      <w:r>
        <w:t>контрольных  канализационных  колодцев,  заверенная  печатью  абонента (при</w:t>
      </w:r>
    </w:p>
    <w:p w:rsidR="00DB4189" w:rsidRDefault="00DB4189">
      <w:pPr>
        <w:pStyle w:val="ConsPlusNonformat"/>
        <w:jc w:val="both"/>
      </w:pPr>
      <w:r>
        <w:t xml:space="preserve">наличии) и подписью его представителя </w:t>
      </w:r>
      <w:hyperlink w:anchor="P943" w:history="1">
        <w:r>
          <w:rPr>
            <w:color w:val="0000FF"/>
          </w:rPr>
          <w:t>(приложение N 2)</w:t>
        </w:r>
      </w:hyperlink>
      <w:r>
        <w:t>;</w:t>
      </w:r>
    </w:p>
    <w:p w:rsidR="00DB4189" w:rsidRDefault="00DB4189">
      <w:pPr>
        <w:pStyle w:val="ConsPlusNonformat"/>
        <w:jc w:val="both"/>
      </w:pPr>
      <w:r>
        <w:t xml:space="preserve">    копия  доверенности  лица,  уполномоченного на подписание декларации по</w:t>
      </w:r>
    </w:p>
    <w:p w:rsidR="00DB4189" w:rsidRDefault="00DB4189">
      <w:pPr>
        <w:pStyle w:val="ConsPlusNonformat"/>
        <w:jc w:val="both"/>
      </w:pPr>
      <w:r>
        <w:t xml:space="preserve">доверенности </w:t>
      </w:r>
      <w:hyperlink w:anchor="P1034" w:history="1">
        <w:r>
          <w:rPr>
            <w:color w:val="0000FF"/>
          </w:rPr>
          <w:t>(приложение N 3)</w:t>
        </w:r>
      </w:hyperlink>
      <w:r>
        <w:t>.</w:t>
      </w:r>
    </w:p>
    <w:p w:rsidR="00DB4189" w:rsidRDefault="00DB4189">
      <w:pPr>
        <w:pStyle w:val="ConsPlusNonformat"/>
        <w:jc w:val="both"/>
      </w:pPr>
      <w:r>
        <w:t xml:space="preserve">    Срок действия декларации:</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 xml:space="preserve">       (заполняется по заявке абонента на срок не менее одного года)</w:t>
      </w:r>
    </w:p>
    <w:p w:rsidR="00DB4189" w:rsidRDefault="00DB4189">
      <w:pPr>
        <w:pStyle w:val="ConsPlusNonformat"/>
        <w:jc w:val="both"/>
      </w:pPr>
      <w:r>
        <w:t xml:space="preserve">    Начало "__" _____________ 20__ г.</w:t>
      </w:r>
    </w:p>
    <w:p w:rsidR="00DB4189" w:rsidRDefault="00DB4189">
      <w:pPr>
        <w:pStyle w:val="ConsPlusNonformat"/>
        <w:jc w:val="both"/>
      </w:pPr>
      <w:r>
        <w:t xml:space="preserve">    Окончание "__" ________________ 20__ г.</w:t>
      </w:r>
    </w:p>
    <w:p w:rsidR="00DB4189" w:rsidRDefault="00DB4189">
      <w:pPr>
        <w:pStyle w:val="ConsPlusNonformat"/>
        <w:jc w:val="both"/>
      </w:pPr>
      <w:r>
        <w:t xml:space="preserve">    Достоверность  и  полноту  сведений,  указанных в настоящей декларации,</w:t>
      </w:r>
    </w:p>
    <w:p w:rsidR="00DB4189" w:rsidRDefault="00DB4189">
      <w:pPr>
        <w:pStyle w:val="ConsPlusNonformat"/>
        <w:jc w:val="both"/>
      </w:pPr>
      <w:r>
        <w:t>подтверждаю:</w:t>
      </w:r>
    </w:p>
    <w:p w:rsidR="00DB4189" w:rsidRDefault="00DB4189">
      <w:pPr>
        <w:pStyle w:val="ConsPlusNonformat"/>
        <w:jc w:val="both"/>
      </w:pPr>
      <w:r>
        <w:t xml:space="preserve">    Представитель абонента __________________ Ф.И.О. ______________________</w:t>
      </w:r>
    </w:p>
    <w:p w:rsidR="00DB4189" w:rsidRDefault="00DB4189">
      <w:pPr>
        <w:pStyle w:val="ConsPlusNonformat"/>
        <w:jc w:val="both"/>
      </w:pPr>
    </w:p>
    <w:p w:rsidR="00DB4189" w:rsidRDefault="00DB4189">
      <w:pPr>
        <w:pStyle w:val="ConsPlusNonformat"/>
        <w:jc w:val="both"/>
      </w:pPr>
      <w:r>
        <w:t xml:space="preserve">    Подпись</w:t>
      </w:r>
    </w:p>
    <w:p w:rsidR="00DB4189" w:rsidRDefault="00DB4189">
      <w:pPr>
        <w:pStyle w:val="ConsPlusNonformat"/>
        <w:jc w:val="both"/>
      </w:pPr>
    </w:p>
    <w:p w:rsidR="00DB4189" w:rsidRDefault="00DB4189">
      <w:pPr>
        <w:pStyle w:val="ConsPlusNonformat"/>
        <w:jc w:val="both"/>
      </w:pPr>
      <w:r>
        <w:t xml:space="preserve">    Дата            МП.</w:t>
      </w: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right"/>
        <w:outlineLvl w:val="1"/>
      </w:pPr>
      <w:r>
        <w:t>Приложение N 2</w:t>
      </w:r>
    </w:p>
    <w:p w:rsidR="00DB4189" w:rsidRDefault="00DB4189">
      <w:pPr>
        <w:pStyle w:val="ConsPlusNormal"/>
        <w:jc w:val="right"/>
      </w:pPr>
      <w:r>
        <w:t>к Правилам холодного водоснабжения</w:t>
      </w:r>
    </w:p>
    <w:p w:rsidR="00DB4189" w:rsidRDefault="00DB4189">
      <w:pPr>
        <w:pStyle w:val="ConsPlusNormal"/>
        <w:jc w:val="right"/>
      </w:pPr>
      <w:r>
        <w:t>и водоотведения</w:t>
      </w:r>
    </w:p>
    <w:p w:rsidR="00DB4189" w:rsidRDefault="00DB4189">
      <w:pPr>
        <w:pStyle w:val="ConsPlusNormal"/>
        <w:ind w:firstLine="540"/>
        <w:jc w:val="both"/>
      </w:pPr>
    </w:p>
    <w:p w:rsidR="00DB4189" w:rsidRDefault="00DB4189">
      <w:pPr>
        <w:pStyle w:val="ConsPlusNormal"/>
        <w:jc w:val="center"/>
      </w:pPr>
      <w:bookmarkStart w:id="32" w:name="P943"/>
      <w:bookmarkEnd w:id="32"/>
      <w:r>
        <w:t>ФОРМА</w:t>
      </w:r>
    </w:p>
    <w:p w:rsidR="00DB4189" w:rsidRDefault="00DB4189">
      <w:pPr>
        <w:pStyle w:val="ConsPlusNormal"/>
        <w:jc w:val="center"/>
      </w:pPr>
      <w:r>
        <w:t>ПЛАНА ПО ОБЕСПЕЧЕНИЮ СОБЛЮДЕНИЯ ТРЕБОВАНИЙ К СОСТАВУ</w:t>
      </w:r>
    </w:p>
    <w:p w:rsidR="00DB4189" w:rsidRDefault="00DB4189">
      <w:pPr>
        <w:pStyle w:val="ConsPlusNormal"/>
        <w:jc w:val="center"/>
      </w:pPr>
      <w:r>
        <w:t>И СВОЙСТВАМ СТОЧНЫХ ВОД, УСТАНОВЛЕННЫХ В ЦЕЛЯХ</w:t>
      </w:r>
    </w:p>
    <w:p w:rsidR="00DB4189" w:rsidRDefault="00DB4189">
      <w:pPr>
        <w:pStyle w:val="ConsPlusNormal"/>
        <w:jc w:val="center"/>
      </w:pPr>
      <w:r>
        <w:t>ПРЕДОТВРАЩЕНИЯ НЕГАТИВНОГО ВОЗДЕЙСТВИЯ НА РАБОТУ</w:t>
      </w:r>
    </w:p>
    <w:p w:rsidR="00DB4189" w:rsidRDefault="00DB4189">
      <w:pPr>
        <w:pStyle w:val="ConsPlusNormal"/>
        <w:jc w:val="center"/>
      </w:pPr>
      <w:r>
        <w:t>ЦЕНТРАЛИЗОВАННОЙ СИСТЕМЫ ВОДООТВЕДЕНИЯ</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t>Список изменяющих документов</w:t>
            </w:r>
          </w:p>
          <w:p w:rsidR="00DB4189" w:rsidRDefault="00DB4189">
            <w:pPr>
              <w:pStyle w:val="ConsPlusNormal"/>
              <w:jc w:val="center"/>
            </w:pPr>
            <w:r>
              <w:rPr>
                <w:color w:val="392C69"/>
              </w:rPr>
              <w:t xml:space="preserve">(в ред. </w:t>
            </w:r>
            <w:hyperlink r:id="rId278" w:history="1">
              <w:r>
                <w:rPr>
                  <w:color w:val="0000FF"/>
                </w:rPr>
                <w:t>Постановления</w:t>
              </w:r>
            </w:hyperlink>
            <w:r>
              <w:rPr>
                <w:color w:val="392C69"/>
              </w:rPr>
              <w:t xml:space="preserve"> Правительства РФ от 03.11.2016 N 1134)</w:t>
            </w:r>
          </w:p>
        </w:tc>
      </w:tr>
    </w:tbl>
    <w:p w:rsidR="00DB4189" w:rsidRDefault="00DB4189">
      <w:pPr>
        <w:pStyle w:val="ConsPlusNormal"/>
        <w:jc w:val="center"/>
      </w:pPr>
    </w:p>
    <w:p w:rsidR="00DB4189" w:rsidRDefault="00DB4189">
      <w:pPr>
        <w:pStyle w:val="ConsPlusNonformat"/>
        <w:jc w:val="both"/>
      </w:pPr>
      <w:r>
        <w:t xml:space="preserve">           СОГЛАСОВАНО:                            УТВЕРЖДАЮ:</w:t>
      </w:r>
    </w:p>
    <w:p w:rsidR="00DB4189" w:rsidRDefault="00DB4189">
      <w:pPr>
        <w:pStyle w:val="ConsPlusNonformat"/>
        <w:jc w:val="both"/>
      </w:pPr>
      <w:r>
        <w:lastRenderedPageBreak/>
        <w:t>_____________________________________ _____________________________________</w:t>
      </w:r>
    </w:p>
    <w:p w:rsidR="00DB4189" w:rsidRDefault="00DB4189">
      <w:pPr>
        <w:pStyle w:val="ConsPlusNonformat"/>
        <w:jc w:val="both"/>
      </w:pPr>
      <w:r>
        <w:t xml:space="preserve">     (наименование организации,             (наименование абонента)</w:t>
      </w:r>
    </w:p>
    <w:p w:rsidR="00DB4189" w:rsidRDefault="00DB4189">
      <w:pPr>
        <w:pStyle w:val="ConsPlusNonformat"/>
        <w:jc w:val="both"/>
      </w:pPr>
      <w:r>
        <w:t xml:space="preserve">    осуществляющей водоотведение)</w:t>
      </w:r>
    </w:p>
    <w:p w:rsidR="00DB4189" w:rsidRDefault="00DB4189">
      <w:pPr>
        <w:pStyle w:val="ConsPlusNonformat"/>
        <w:jc w:val="both"/>
      </w:pPr>
      <w:r>
        <w:t>_____________________________________ _____________________________________</w:t>
      </w:r>
    </w:p>
    <w:p w:rsidR="00DB4189" w:rsidRDefault="00DB4189">
      <w:pPr>
        <w:pStyle w:val="ConsPlusNonformat"/>
        <w:jc w:val="both"/>
      </w:pPr>
      <w:r>
        <w:t xml:space="preserve">  (должность и Ф.И.О. руководителя,           (должность и Ф.И.О.</w:t>
      </w:r>
    </w:p>
    <w:p w:rsidR="00DB4189" w:rsidRDefault="00DB4189">
      <w:pPr>
        <w:pStyle w:val="ConsPlusNonformat"/>
        <w:jc w:val="both"/>
      </w:pPr>
      <w:r>
        <w:t xml:space="preserve">          подпись, дата)                   руководителя, подпись, дата)</w:t>
      </w:r>
    </w:p>
    <w:p w:rsidR="00DB4189" w:rsidRDefault="00DB4189">
      <w:pPr>
        <w:pStyle w:val="ConsPlusNonformat"/>
        <w:jc w:val="both"/>
      </w:pPr>
    </w:p>
    <w:p w:rsidR="00DB4189" w:rsidRDefault="00DB4189">
      <w:pPr>
        <w:pStyle w:val="ConsPlusNonformat"/>
        <w:jc w:val="both"/>
      </w:pPr>
      <w:r>
        <w:t xml:space="preserve">                                   ПЛАН</w:t>
      </w:r>
    </w:p>
    <w:p w:rsidR="00DB4189" w:rsidRDefault="00DB4189">
      <w:pPr>
        <w:pStyle w:val="ConsPlusNonformat"/>
        <w:jc w:val="both"/>
      </w:pPr>
      <w:r>
        <w:t>___________________________________________________________________________</w:t>
      </w:r>
    </w:p>
    <w:p w:rsidR="00DB4189" w:rsidRDefault="00DB4189">
      <w:pPr>
        <w:pStyle w:val="ConsPlusNonformat"/>
        <w:jc w:val="both"/>
      </w:pPr>
      <w:r>
        <w:t xml:space="preserve">                  (наименование, адрес объекта абонента)</w:t>
      </w:r>
    </w:p>
    <w:p w:rsidR="00DB4189" w:rsidRDefault="00DB4189">
      <w:pPr>
        <w:pStyle w:val="ConsPlusNonformat"/>
        <w:jc w:val="both"/>
      </w:pPr>
      <w:r>
        <w:t xml:space="preserve">              по обеспечению соблюдения требований к составу</w:t>
      </w:r>
    </w:p>
    <w:p w:rsidR="00DB4189" w:rsidRDefault="00DB4189">
      <w:pPr>
        <w:pStyle w:val="ConsPlusNonformat"/>
        <w:jc w:val="both"/>
      </w:pPr>
      <w:r>
        <w:t xml:space="preserve">              и свойствам сточных вод, установленных в целях</w:t>
      </w:r>
    </w:p>
    <w:p w:rsidR="00DB4189" w:rsidRDefault="00DB4189">
      <w:pPr>
        <w:pStyle w:val="ConsPlusNonformat"/>
        <w:jc w:val="both"/>
      </w:pPr>
      <w:r>
        <w:t xml:space="preserve">             предотвращения негативного воздействия на работу</w:t>
      </w:r>
    </w:p>
    <w:p w:rsidR="00DB4189" w:rsidRDefault="00DB4189">
      <w:pPr>
        <w:pStyle w:val="ConsPlusNonformat"/>
        <w:jc w:val="both"/>
      </w:pPr>
      <w:r>
        <w:t xml:space="preserve">                  централизованной системы водоотведения</w:t>
      </w:r>
    </w:p>
    <w:p w:rsidR="00DB4189" w:rsidRDefault="00DB4189">
      <w:pPr>
        <w:pStyle w:val="ConsPlusNonformat"/>
        <w:jc w:val="both"/>
      </w:pPr>
      <w:r>
        <w:t xml:space="preserve">                с _______________ г. по _______________ г.</w:t>
      </w:r>
    </w:p>
    <w:p w:rsidR="00DB4189" w:rsidRDefault="00DB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
        <w:gridCol w:w="1134"/>
        <w:gridCol w:w="1077"/>
        <w:gridCol w:w="624"/>
        <w:gridCol w:w="1077"/>
        <w:gridCol w:w="1701"/>
        <w:gridCol w:w="1814"/>
        <w:gridCol w:w="680"/>
        <w:gridCol w:w="624"/>
      </w:tblGrid>
      <w:tr w:rsidR="00DB4189">
        <w:tc>
          <w:tcPr>
            <w:tcW w:w="360" w:type="dxa"/>
          </w:tcPr>
          <w:p w:rsidR="00DB4189" w:rsidRDefault="00DB4189">
            <w:pPr>
              <w:pStyle w:val="ConsPlusNormal"/>
              <w:jc w:val="center"/>
            </w:pPr>
            <w:r>
              <w:t>N п/п</w:t>
            </w:r>
          </w:p>
        </w:tc>
        <w:tc>
          <w:tcPr>
            <w:tcW w:w="1134" w:type="dxa"/>
          </w:tcPr>
          <w:p w:rsidR="00DB4189" w:rsidRDefault="00DB4189">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rsidR="00DB4189" w:rsidRDefault="00DB4189">
            <w:pPr>
              <w:pStyle w:val="ConsPlusNormal"/>
              <w:jc w:val="center"/>
            </w:pPr>
            <w:r>
              <w:t>Номер канализационного выпуска в централизованную систему водоотведения</w:t>
            </w:r>
          </w:p>
        </w:tc>
        <w:tc>
          <w:tcPr>
            <w:tcW w:w="624" w:type="dxa"/>
          </w:tcPr>
          <w:p w:rsidR="00DB4189" w:rsidRDefault="00DB4189">
            <w:pPr>
              <w:pStyle w:val="ConsPlusNormal"/>
              <w:jc w:val="center"/>
            </w:pPr>
            <w:r>
              <w:t>Срок выполнения</w:t>
            </w:r>
          </w:p>
        </w:tc>
        <w:tc>
          <w:tcPr>
            <w:tcW w:w="1077" w:type="dxa"/>
          </w:tcPr>
          <w:p w:rsidR="00DB4189" w:rsidRDefault="00DB4189">
            <w:pPr>
              <w:pStyle w:val="ConsPlusNormal"/>
              <w:jc w:val="center"/>
            </w:pPr>
            <w:r>
              <w:t>Ориентировочная стоимость мероприятий, (тыс. рублей)</w:t>
            </w:r>
          </w:p>
        </w:tc>
        <w:tc>
          <w:tcPr>
            <w:tcW w:w="1701" w:type="dxa"/>
          </w:tcPr>
          <w:p w:rsidR="00DB4189" w:rsidRDefault="00DB4189">
            <w:pPr>
              <w:pStyle w:val="ConsPlusNormal"/>
              <w:jc w:val="center"/>
            </w:pPr>
            <w:r>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rsidR="00DB4189" w:rsidRDefault="00DB4189">
            <w:pPr>
              <w:pStyle w:val="ConsPlusNormal"/>
              <w:jc w:val="center"/>
            </w:pPr>
            <w:r>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DB4189" w:rsidRDefault="00DB4189">
            <w:pPr>
              <w:pStyle w:val="ConsPlusNormal"/>
              <w:jc w:val="center"/>
            </w:pPr>
            <w:r>
              <w:t>Ответственный исполнитель</w:t>
            </w:r>
          </w:p>
        </w:tc>
        <w:tc>
          <w:tcPr>
            <w:tcW w:w="624" w:type="dxa"/>
          </w:tcPr>
          <w:p w:rsidR="00DB4189" w:rsidRDefault="00DB4189">
            <w:pPr>
              <w:pStyle w:val="ConsPlusNormal"/>
              <w:jc w:val="center"/>
            </w:pPr>
            <w:r>
              <w:t>Примечание</w:t>
            </w:r>
          </w:p>
        </w:tc>
      </w:tr>
      <w:tr w:rsidR="00DB4189">
        <w:tc>
          <w:tcPr>
            <w:tcW w:w="360" w:type="dxa"/>
          </w:tcPr>
          <w:p w:rsidR="00DB4189" w:rsidRDefault="00DB4189">
            <w:pPr>
              <w:pStyle w:val="ConsPlusNormal"/>
              <w:jc w:val="center"/>
            </w:pPr>
          </w:p>
        </w:tc>
        <w:tc>
          <w:tcPr>
            <w:tcW w:w="1134" w:type="dxa"/>
          </w:tcPr>
          <w:p w:rsidR="00DB4189" w:rsidRDefault="00DB4189">
            <w:pPr>
              <w:pStyle w:val="ConsPlusNormal"/>
              <w:jc w:val="center"/>
            </w:pPr>
          </w:p>
        </w:tc>
        <w:tc>
          <w:tcPr>
            <w:tcW w:w="1077" w:type="dxa"/>
          </w:tcPr>
          <w:p w:rsidR="00DB4189" w:rsidRDefault="00DB4189">
            <w:pPr>
              <w:pStyle w:val="ConsPlusNormal"/>
              <w:jc w:val="center"/>
            </w:pPr>
          </w:p>
        </w:tc>
        <w:tc>
          <w:tcPr>
            <w:tcW w:w="624" w:type="dxa"/>
          </w:tcPr>
          <w:p w:rsidR="00DB4189" w:rsidRDefault="00DB4189">
            <w:pPr>
              <w:pStyle w:val="ConsPlusNormal"/>
              <w:jc w:val="center"/>
            </w:pPr>
          </w:p>
        </w:tc>
        <w:tc>
          <w:tcPr>
            <w:tcW w:w="1077" w:type="dxa"/>
          </w:tcPr>
          <w:p w:rsidR="00DB4189" w:rsidRDefault="00DB4189">
            <w:pPr>
              <w:pStyle w:val="ConsPlusNormal"/>
              <w:jc w:val="center"/>
            </w:pPr>
          </w:p>
        </w:tc>
        <w:tc>
          <w:tcPr>
            <w:tcW w:w="1701" w:type="dxa"/>
          </w:tcPr>
          <w:p w:rsidR="00DB4189" w:rsidRDefault="00DB4189">
            <w:pPr>
              <w:pStyle w:val="ConsPlusNormal"/>
              <w:jc w:val="center"/>
            </w:pPr>
          </w:p>
        </w:tc>
        <w:tc>
          <w:tcPr>
            <w:tcW w:w="1814" w:type="dxa"/>
          </w:tcPr>
          <w:p w:rsidR="00DB4189" w:rsidRDefault="00DB4189">
            <w:pPr>
              <w:pStyle w:val="ConsPlusNormal"/>
              <w:jc w:val="center"/>
            </w:pPr>
          </w:p>
        </w:tc>
        <w:tc>
          <w:tcPr>
            <w:tcW w:w="680" w:type="dxa"/>
          </w:tcPr>
          <w:p w:rsidR="00DB4189" w:rsidRDefault="00DB4189">
            <w:pPr>
              <w:pStyle w:val="ConsPlusNormal"/>
              <w:jc w:val="center"/>
            </w:pPr>
          </w:p>
        </w:tc>
        <w:tc>
          <w:tcPr>
            <w:tcW w:w="624" w:type="dxa"/>
          </w:tcPr>
          <w:p w:rsidR="00DB4189" w:rsidRDefault="00DB4189">
            <w:pPr>
              <w:pStyle w:val="ConsPlusNormal"/>
              <w:jc w:val="center"/>
            </w:pPr>
          </w:p>
        </w:tc>
      </w:tr>
      <w:tr w:rsidR="00DB4189">
        <w:tc>
          <w:tcPr>
            <w:tcW w:w="360" w:type="dxa"/>
          </w:tcPr>
          <w:p w:rsidR="00DB4189" w:rsidRDefault="00DB4189">
            <w:pPr>
              <w:pStyle w:val="ConsPlusNormal"/>
              <w:jc w:val="center"/>
            </w:pPr>
            <w:r>
              <w:t>1.</w:t>
            </w:r>
          </w:p>
        </w:tc>
        <w:tc>
          <w:tcPr>
            <w:tcW w:w="1134" w:type="dxa"/>
          </w:tcPr>
          <w:p w:rsidR="00DB4189" w:rsidRDefault="00DB4189">
            <w:pPr>
              <w:pStyle w:val="ConsPlusNormal"/>
              <w:jc w:val="center"/>
            </w:pPr>
          </w:p>
        </w:tc>
        <w:tc>
          <w:tcPr>
            <w:tcW w:w="1077" w:type="dxa"/>
          </w:tcPr>
          <w:p w:rsidR="00DB4189" w:rsidRDefault="00DB4189">
            <w:pPr>
              <w:pStyle w:val="ConsPlusNormal"/>
              <w:jc w:val="center"/>
            </w:pPr>
          </w:p>
        </w:tc>
        <w:tc>
          <w:tcPr>
            <w:tcW w:w="624" w:type="dxa"/>
          </w:tcPr>
          <w:p w:rsidR="00DB4189" w:rsidRDefault="00DB4189">
            <w:pPr>
              <w:pStyle w:val="ConsPlusNormal"/>
              <w:jc w:val="center"/>
            </w:pPr>
          </w:p>
        </w:tc>
        <w:tc>
          <w:tcPr>
            <w:tcW w:w="1077" w:type="dxa"/>
          </w:tcPr>
          <w:p w:rsidR="00DB4189" w:rsidRDefault="00DB4189">
            <w:pPr>
              <w:pStyle w:val="ConsPlusNormal"/>
              <w:jc w:val="center"/>
            </w:pPr>
          </w:p>
        </w:tc>
        <w:tc>
          <w:tcPr>
            <w:tcW w:w="1701" w:type="dxa"/>
          </w:tcPr>
          <w:p w:rsidR="00DB4189" w:rsidRDefault="00DB4189">
            <w:pPr>
              <w:pStyle w:val="ConsPlusNormal"/>
              <w:jc w:val="center"/>
            </w:pPr>
          </w:p>
        </w:tc>
        <w:tc>
          <w:tcPr>
            <w:tcW w:w="1814" w:type="dxa"/>
          </w:tcPr>
          <w:p w:rsidR="00DB4189" w:rsidRDefault="00DB4189">
            <w:pPr>
              <w:pStyle w:val="ConsPlusNormal"/>
              <w:jc w:val="center"/>
            </w:pPr>
          </w:p>
        </w:tc>
        <w:tc>
          <w:tcPr>
            <w:tcW w:w="680" w:type="dxa"/>
          </w:tcPr>
          <w:p w:rsidR="00DB4189" w:rsidRDefault="00DB4189">
            <w:pPr>
              <w:pStyle w:val="ConsPlusNormal"/>
              <w:jc w:val="center"/>
            </w:pPr>
          </w:p>
        </w:tc>
        <w:tc>
          <w:tcPr>
            <w:tcW w:w="624" w:type="dxa"/>
          </w:tcPr>
          <w:p w:rsidR="00DB4189" w:rsidRDefault="00DB4189">
            <w:pPr>
              <w:pStyle w:val="ConsPlusNormal"/>
              <w:jc w:val="center"/>
            </w:pPr>
          </w:p>
        </w:tc>
      </w:tr>
      <w:tr w:rsidR="00DB4189">
        <w:tc>
          <w:tcPr>
            <w:tcW w:w="360" w:type="dxa"/>
          </w:tcPr>
          <w:p w:rsidR="00DB4189" w:rsidRDefault="00DB4189">
            <w:pPr>
              <w:pStyle w:val="ConsPlusNormal"/>
              <w:jc w:val="center"/>
            </w:pPr>
            <w:r>
              <w:t>2.</w:t>
            </w:r>
          </w:p>
        </w:tc>
        <w:tc>
          <w:tcPr>
            <w:tcW w:w="1134" w:type="dxa"/>
          </w:tcPr>
          <w:p w:rsidR="00DB4189" w:rsidRDefault="00DB4189">
            <w:pPr>
              <w:pStyle w:val="ConsPlusNormal"/>
              <w:jc w:val="center"/>
            </w:pPr>
          </w:p>
        </w:tc>
        <w:tc>
          <w:tcPr>
            <w:tcW w:w="1077" w:type="dxa"/>
          </w:tcPr>
          <w:p w:rsidR="00DB4189" w:rsidRDefault="00DB4189">
            <w:pPr>
              <w:pStyle w:val="ConsPlusNormal"/>
              <w:jc w:val="center"/>
            </w:pPr>
          </w:p>
        </w:tc>
        <w:tc>
          <w:tcPr>
            <w:tcW w:w="624" w:type="dxa"/>
          </w:tcPr>
          <w:p w:rsidR="00DB4189" w:rsidRDefault="00DB4189">
            <w:pPr>
              <w:pStyle w:val="ConsPlusNormal"/>
              <w:jc w:val="center"/>
            </w:pPr>
          </w:p>
        </w:tc>
        <w:tc>
          <w:tcPr>
            <w:tcW w:w="1077" w:type="dxa"/>
          </w:tcPr>
          <w:p w:rsidR="00DB4189" w:rsidRDefault="00DB4189">
            <w:pPr>
              <w:pStyle w:val="ConsPlusNormal"/>
              <w:jc w:val="center"/>
            </w:pPr>
          </w:p>
        </w:tc>
        <w:tc>
          <w:tcPr>
            <w:tcW w:w="1701" w:type="dxa"/>
          </w:tcPr>
          <w:p w:rsidR="00DB4189" w:rsidRDefault="00DB4189">
            <w:pPr>
              <w:pStyle w:val="ConsPlusNormal"/>
              <w:jc w:val="center"/>
            </w:pPr>
          </w:p>
        </w:tc>
        <w:tc>
          <w:tcPr>
            <w:tcW w:w="1814" w:type="dxa"/>
          </w:tcPr>
          <w:p w:rsidR="00DB4189" w:rsidRDefault="00DB4189">
            <w:pPr>
              <w:pStyle w:val="ConsPlusNormal"/>
              <w:jc w:val="center"/>
            </w:pPr>
          </w:p>
        </w:tc>
        <w:tc>
          <w:tcPr>
            <w:tcW w:w="680" w:type="dxa"/>
          </w:tcPr>
          <w:p w:rsidR="00DB4189" w:rsidRDefault="00DB4189">
            <w:pPr>
              <w:pStyle w:val="ConsPlusNormal"/>
              <w:jc w:val="center"/>
            </w:pPr>
          </w:p>
        </w:tc>
        <w:tc>
          <w:tcPr>
            <w:tcW w:w="624" w:type="dxa"/>
          </w:tcPr>
          <w:p w:rsidR="00DB4189" w:rsidRDefault="00DB4189">
            <w:pPr>
              <w:pStyle w:val="ConsPlusNormal"/>
              <w:jc w:val="center"/>
            </w:pPr>
          </w:p>
        </w:tc>
      </w:tr>
      <w:tr w:rsidR="00DB4189">
        <w:tc>
          <w:tcPr>
            <w:tcW w:w="360" w:type="dxa"/>
          </w:tcPr>
          <w:p w:rsidR="00DB4189" w:rsidRDefault="00DB4189">
            <w:pPr>
              <w:pStyle w:val="ConsPlusNormal"/>
              <w:jc w:val="center"/>
            </w:pPr>
            <w:r>
              <w:t>3.</w:t>
            </w:r>
          </w:p>
        </w:tc>
        <w:tc>
          <w:tcPr>
            <w:tcW w:w="1134" w:type="dxa"/>
          </w:tcPr>
          <w:p w:rsidR="00DB4189" w:rsidRDefault="00DB4189">
            <w:pPr>
              <w:pStyle w:val="ConsPlusNormal"/>
              <w:jc w:val="center"/>
            </w:pPr>
          </w:p>
        </w:tc>
        <w:tc>
          <w:tcPr>
            <w:tcW w:w="1077" w:type="dxa"/>
          </w:tcPr>
          <w:p w:rsidR="00DB4189" w:rsidRDefault="00DB4189">
            <w:pPr>
              <w:pStyle w:val="ConsPlusNormal"/>
              <w:jc w:val="center"/>
            </w:pPr>
          </w:p>
        </w:tc>
        <w:tc>
          <w:tcPr>
            <w:tcW w:w="624" w:type="dxa"/>
          </w:tcPr>
          <w:p w:rsidR="00DB4189" w:rsidRDefault="00DB4189">
            <w:pPr>
              <w:pStyle w:val="ConsPlusNormal"/>
              <w:jc w:val="center"/>
            </w:pPr>
          </w:p>
        </w:tc>
        <w:tc>
          <w:tcPr>
            <w:tcW w:w="1077" w:type="dxa"/>
          </w:tcPr>
          <w:p w:rsidR="00DB4189" w:rsidRDefault="00DB4189">
            <w:pPr>
              <w:pStyle w:val="ConsPlusNormal"/>
              <w:jc w:val="center"/>
            </w:pPr>
          </w:p>
        </w:tc>
        <w:tc>
          <w:tcPr>
            <w:tcW w:w="1701" w:type="dxa"/>
          </w:tcPr>
          <w:p w:rsidR="00DB4189" w:rsidRDefault="00DB4189">
            <w:pPr>
              <w:pStyle w:val="ConsPlusNormal"/>
              <w:jc w:val="center"/>
            </w:pPr>
          </w:p>
        </w:tc>
        <w:tc>
          <w:tcPr>
            <w:tcW w:w="1814" w:type="dxa"/>
          </w:tcPr>
          <w:p w:rsidR="00DB4189" w:rsidRDefault="00DB4189">
            <w:pPr>
              <w:pStyle w:val="ConsPlusNormal"/>
              <w:jc w:val="center"/>
            </w:pPr>
          </w:p>
        </w:tc>
        <w:tc>
          <w:tcPr>
            <w:tcW w:w="680" w:type="dxa"/>
          </w:tcPr>
          <w:p w:rsidR="00DB4189" w:rsidRDefault="00DB4189">
            <w:pPr>
              <w:pStyle w:val="ConsPlusNormal"/>
              <w:jc w:val="center"/>
            </w:pPr>
          </w:p>
        </w:tc>
        <w:tc>
          <w:tcPr>
            <w:tcW w:w="624" w:type="dxa"/>
          </w:tcPr>
          <w:p w:rsidR="00DB4189" w:rsidRDefault="00DB4189">
            <w:pPr>
              <w:pStyle w:val="ConsPlusNormal"/>
              <w:jc w:val="center"/>
            </w:pPr>
          </w:p>
        </w:tc>
      </w:tr>
      <w:tr w:rsidR="00DB4189">
        <w:tc>
          <w:tcPr>
            <w:tcW w:w="360" w:type="dxa"/>
          </w:tcPr>
          <w:p w:rsidR="00DB4189" w:rsidRDefault="00DB4189">
            <w:pPr>
              <w:pStyle w:val="ConsPlusNormal"/>
              <w:jc w:val="center"/>
            </w:pPr>
          </w:p>
        </w:tc>
        <w:tc>
          <w:tcPr>
            <w:tcW w:w="1134" w:type="dxa"/>
          </w:tcPr>
          <w:p w:rsidR="00DB4189" w:rsidRDefault="00DB4189">
            <w:pPr>
              <w:pStyle w:val="ConsPlusNormal"/>
              <w:jc w:val="center"/>
            </w:pPr>
          </w:p>
        </w:tc>
        <w:tc>
          <w:tcPr>
            <w:tcW w:w="1077" w:type="dxa"/>
          </w:tcPr>
          <w:p w:rsidR="00DB4189" w:rsidRDefault="00DB4189">
            <w:pPr>
              <w:pStyle w:val="ConsPlusNormal"/>
              <w:jc w:val="center"/>
            </w:pPr>
          </w:p>
        </w:tc>
        <w:tc>
          <w:tcPr>
            <w:tcW w:w="624" w:type="dxa"/>
          </w:tcPr>
          <w:p w:rsidR="00DB4189" w:rsidRDefault="00DB4189">
            <w:pPr>
              <w:pStyle w:val="ConsPlusNormal"/>
              <w:jc w:val="center"/>
            </w:pPr>
          </w:p>
        </w:tc>
        <w:tc>
          <w:tcPr>
            <w:tcW w:w="1077" w:type="dxa"/>
          </w:tcPr>
          <w:p w:rsidR="00DB4189" w:rsidRDefault="00DB4189">
            <w:pPr>
              <w:pStyle w:val="ConsPlusNormal"/>
              <w:jc w:val="center"/>
            </w:pPr>
          </w:p>
        </w:tc>
        <w:tc>
          <w:tcPr>
            <w:tcW w:w="1701" w:type="dxa"/>
          </w:tcPr>
          <w:p w:rsidR="00DB4189" w:rsidRDefault="00DB4189">
            <w:pPr>
              <w:pStyle w:val="ConsPlusNormal"/>
              <w:jc w:val="center"/>
            </w:pPr>
          </w:p>
        </w:tc>
        <w:tc>
          <w:tcPr>
            <w:tcW w:w="1814" w:type="dxa"/>
          </w:tcPr>
          <w:p w:rsidR="00DB4189" w:rsidRDefault="00DB4189">
            <w:pPr>
              <w:pStyle w:val="ConsPlusNormal"/>
              <w:jc w:val="center"/>
            </w:pPr>
          </w:p>
        </w:tc>
        <w:tc>
          <w:tcPr>
            <w:tcW w:w="680" w:type="dxa"/>
          </w:tcPr>
          <w:p w:rsidR="00DB4189" w:rsidRDefault="00DB4189">
            <w:pPr>
              <w:pStyle w:val="ConsPlusNormal"/>
              <w:jc w:val="center"/>
            </w:pPr>
          </w:p>
        </w:tc>
        <w:tc>
          <w:tcPr>
            <w:tcW w:w="624" w:type="dxa"/>
          </w:tcPr>
          <w:p w:rsidR="00DB4189" w:rsidRDefault="00DB4189">
            <w:pPr>
              <w:pStyle w:val="ConsPlusNormal"/>
              <w:jc w:val="center"/>
            </w:pPr>
          </w:p>
        </w:tc>
      </w:tr>
    </w:tbl>
    <w:p w:rsidR="00DB4189" w:rsidRDefault="00DB4189">
      <w:pPr>
        <w:pStyle w:val="ConsPlusNormal"/>
        <w:jc w:val="both"/>
      </w:pPr>
    </w:p>
    <w:p w:rsidR="00DB4189" w:rsidRDefault="00DB4189">
      <w:pPr>
        <w:pStyle w:val="ConsPlusNonformat"/>
        <w:jc w:val="both"/>
      </w:pPr>
      <w:r>
        <w:t>Исполнитель  ___________________ ____________________ _____________________</w:t>
      </w:r>
    </w:p>
    <w:p w:rsidR="00DB4189" w:rsidRDefault="00DB4189">
      <w:pPr>
        <w:pStyle w:val="ConsPlusNonformat"/>
        <w:jc w:val="both"/>
      </w:pPr>
      <w:r>
        <w:t>(должность)      (подпись)             (Ф.И.О.)             (телефон)</w:t>
      </w: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right"/>
        <w:outlineLvl w:val="1"/>
      </w:pPr>
      <w:r>
        <w:t>Приложение N 3</w:t>
      </w:r>
    </w:p>
    <w:p w:rsidR="00DB4189" w:rsidRDefault="00DB4189">
      <w:pPr>
        <w:pStyle w:val="ConsPlusNormal"/>
        <w:jc w:val="right"/>
      </w:pPr>
      <w:r>
        <w:t>к Правилам холодного водоснабжения</w:t>
      </w:r>
    </w:p>
    <w:p w:rsidR="00DB4189" w:rsidRDefault="00DB4189">
      <w:pPr>
        <w:pStyle w:val="ConsPlusNormal"/>
        <w:jc w:val="right"/>
      </w:pPr>
      <w:r>
        <w:t>и водоотведения</w:t>
      </w:r>
    </w:p>
    <w:p w:rsidR="00DB4189" w:rsidRDefault="00DB4189">
      <w:pPr>
        <w:pStyle w:val="ConsPlusNormal"/>
        <w:jc w:val="center"/>
      </w:pPr>
    </w:p>
    <w:p w:rsidR="00DB4189" w:rsidRDefault="00DB4189">
      <w:pPr>
        <w:pStyle w:val="ConsPlusTitle"/>
        <w:jc w:val="center"/>
      </w:pPr>
      <w:bookmarkStart w:id="33" w:name="P1034"/>
      <w:bookmarkEnd w:id="33"/>
      <w:r>
        <w:t>МИНИМАЛЬНЫЕ НОРМЫ</w:t>
      </w:r>
    </w:p>
    <w:p w:rsidR="00DB4189" w:rsidRDefault="00DB4189">
      <w:pPr>
        <w:pStyle w:val="ConsPlusTitle"/>
        <w:jc w:val="center"/>
      </w:pPr>
      <w:r>
        <w:t>ВОДООБЕСПЕЧЕНИЯ ПРИ ВОДОСНАБЖЕНИИ НАСЕЛЕНИЯ ПУТЕМ</w:t>
      </w:r>
    </w:p>
    <w:p w:rsidR="00DB4189" w:rsidRDefault="00DB4189">
      <w:pPr>
        <w:pStyle w:val="ConsPlusTitle"/>
        <w:jc w:val="center"/>
      </w:pPr>
      <w:r>
        <w:t>ПОДВОЗА ВОДЫ</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lastRenderedPageBreak/>
              <w:t>Список изменяющих документов</w:t>
            </w:r>
          </w:p>
          <w:p w:rsidR="00DB4189" w:rsidRDefault="00DB4189">
            <w:pPr>
              <w:pStyle w:val="ConsPlusNormal"/>
              <w:jc w:val="center"/>
            </w:pPr>
            <w:r>
              <w:rPr>
                <w:color w:val="392C69"/>
              </w:rPr>
              <w:t xml:space="preserve">(в ред. </w:t>
            </w:r>
            <w:hyperlink r:id="rId279" w:history="1">
              <w:r>
                <w:rPr>
                  <w:color w:val="0000FF"/>
                </w:rPr>
                <w:t>Постановления</w:t>
              </w:r>
            </w:hyperlink>
            <w:r>
              <w:rPr>
                <w:color w:val="392C69"/>
              </w:rPr>
              <w:t xml:space="preserve"> Правительства РФ от 03.11.2016 N 1134)</w:t>
            </w:r>
          </w:p>
        </w:tc>
      </w:tr>
    </w:tbl>
    <w:p w:rsidR="00DB4189" w:rsidRDefault="00DB4189">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531"/>
        <w:gridCol w:w="1474"/>
        <w:gridCol w:w="1304"/>
      </w:tblGrid>
      <w:tr w:rsidR="00DB4189">
        <w:tc>
          <w:tcPr>
            <w:tcW w:w="4762" w:type="dxa"/>
            <w:vMerge w:val="restart"/>
            <w:tcBorders>
              <w:top w:val="single" w:sz="4" w:space="0" w:color="auto"/>
              <w:left w:val="nil"/>
              <w:bottom w:val="single" w:sz="4" w:space="0" w:color="auto"/>
            </w:tcBorders>
          </w:tcPr>
          <w:p w:rsidR="00DB4189" w:rsidRDefault="00DB4189">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DB4189" w:rsidRDefault="00DB4189">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rsidR="00DB4189">
        <w:tc>
          <w:tcPr>
            <w:tcW w:w="4762" w:type="dxa"/>
            <w:vMerge/>
            <w:tcBorders>
              <w:top w:val="single" w:sz="4" w:space="0" w:color="auto"/>
              <w:left w:val="nil"/>
              <w:bottom w:val="single" w:sz="4" w:space="0" w:color="auto"/>
            </w:tcBorders>
          </w:tcPr>
          <w:p w:rsidR="00DB4189" w:rsidRDefault="00DB4189"/>
        </w:tc>
        <w:tc>
          <w:tcPr>
            <w:tcW w:w="1531" w:type="dxa"/>
            <w:tcBorders>
              <w:top w:val="single" w:sz="4" w:space="0" w:color="auto"/>
              <w:bottom w:val="single" w:sz="4" w:space="0" w:color="auto"/>
            </w:tcBorders>
          </w:tcPr>
          <w:p w:rsidR="00DB4189" w:rsidRDefault="00DB4189">
            <w:pPr>
              <w:pStyle w:val="ConsPlusNormal"/>
              <w:jc w:val="center"/>
            </w:pPr>
            <w:r>
              <w:t>I</w:t>
            </w:r>
          </w:p>
        </w:tc>
        <w:tc>
          <w:tcPr>
            <w:tcW w:w="1474" w:type="dxa"/>
            <w:tcBorders>
              <w:top w:val="single" w:sz="4" w:space="0" w:color="auto"/>
              <w:bottom w:val="single" w:sz="4" w:space="0" w:color="auto"/>
            </w:tcBorders>
          </w:tcPr>
          <w:p w:rsidR="00DB4189" w:rsidRDefault="00DB4189">
            <w:pPr>
              <w:pStyle w:val="ConsPlusNormal"/>
              <w:jc w:val="center"/>
            </w:pPr>
            <w:r>
              <w:t>II</w:t>
            </w:r>
          </w:p>
        </w:tc>
        <w:tc>
          <w:tcPr>
            <w:tcW w:w="1304" w:type="dxa"/>
            <w:tcBorders>
              <w:top w:val="single" w:sz="4" w:space="0" w:color="auto"/>
              <w:bottom w:val="single" w:sz="4" w:space="0" w:color="auto"/>
              <w:right w:val="nil"/>
            </w:tcBorders>
          </w:tcPr>
          <w:p w:rsidR="00DB4189" w:rsidRDefault="00DB4189">
            <w:pPr>
              <w:pStyle w:val="ConsPlusNormal"/>
              <w:jc w:val="center"/>
            </w:pPr>
            <w:r>
              <w:t>III - IV</w:t>
            </w:r>
          </w:p>
        </w:tc>
      </w:tr>
      <w:tr w:rsidR="00DB4189">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DB4189" w:rsidRDefault="00DB4189">
            <w:pPr>
              <w:pStyle w:val="ConsPlusNormal"/>
            </w:pPr>
            <w:r>
              <w:t>Питье</w:t>
            </w:r>
          </w:p>
        </w:tc>
        <w:tc>
          <w:tcPr>
            <w:tcW w:w="1531" w:type="dxa"/>
            <w:tcBorders>
              <w:top w:val="single" w:sz="4" w:space="0" w:color="auto"/>
              <w:left w:val="nil"/>
              <w:bottom w:val="nil"/>
              <w:right w:val="nil"/>
            </w:tcBorders>
          </w:tcPr>
          <w:p w:rsidR="00DB4189" w:rsidRDefault="00DB4189">
            <w:pPr>
              <w:pStyle w:val="ConsPlusNormal"/>
              <w:jc w:val="center"/>
            </w:pPr>
            <w:r>
              <w:t>2</w:t>
            </w:r>
          </w:p>
          <w:p w:rsidR="00DB4189" w:rsidRDefault="00DB4189">
            <w:pPr>
              <w:pStyle w:val="ConsPlusNormal"/>
              <w:jc w:val="center"/>
            </w:pPr>
            <w:r>
              <w:t>---</w:t>
            </w:r>
          </w:p>
          <w:p w:rsidR="00DB4189" w:rsidRDefault="00DB4189">
            <w:pPr>
              <w:pStyle w:val="ConsPlusNormal"/>
              <w:jc w:val="center"/>
            </w:pPr>
            <w:r>
              <w:t>4</w:t>
            </w:r>
          </w:p>
        </w:tc>
        <w:tc>
          <w:tcPr>
            <w:tcW w:w="1474" w:type="dxa"/>
            <w:tcBorders>
              <w:top w:val="single" w:sz="4" w:space="0" w:color="auto"/>
              <w:left w:val="nil"/>
              <w:bottom w:val="nil"/>
              <w:right w:val="nil"/>
            </w:tcBorders>
          </w:tcPr>
          <w:p w:rsidR="00DB4189" w:rsidRDefault="00DB4189">
            <w:pPr>
              <w:pStyle w:val="ConsPlusNormal"/>
              <w:jc w:val="center"/>
            </w:pPr>
            <w:r>
              <w:t>2,5</w:t>
            </w:r>
          </w:p>
          <w:p w:rsidR="00DB4189" w:rsidRDefault="00DB4189">
            <w:pPr>
              <w:pStyle w:val="ConsPlusNormal"/>
              <w:jc w:val="center"/>
            </w:pPr>
            <w:r>
              <w:t>---</w:t>
            </w:r>
          </w:p>
          <w:p w:rsidR="00DB4189" w:rsidRDefault="00DB4189">
            <w:pPr>
              <w:pStyle w:val="ConsPlusNormal"/>
              <w:jc w:val="center"/>
            </w:pPr>
            <w:r>
              <w:t>5</w:t>
            </w:r>
          </w:p>
        </w:tc>
        <w:tc>
          <w:tcPr>
            <w:tcW w:w="1304" w:type="dxa"/>
            <w:tcBorders>
              <w:top w:val="single" w:sz="4" w:space="0" w:color="auto"/>
              <w:left w:val="nil"/>
              <w:bottom w:val="nil"/>
              <w:right w:val="nil"/>
            </w:tcBorders>
          </w:tcPr>
          <w:p w:rsidR="00DB4189" w:rsidRDefault="00DB4189">
            <w:pPr>
              <w:pStyle w:val="ConsPlusNormal"/>
              <w:jc w:val="center"/>
            </w:pPr>
            <w:r>
              <w:t>4</w:t>
            </w:r>
          </w:p>
          <w:p w:rsidR="00DB4189" w:rsidRDefault="00DB4189">
            <w:pPr>
              <w:pStyle w:val="ConsPlusNormal"/>
              <w:jc w:val="center"/>
            </w:pPr>
            <w:r>
              <w:t>---</w:t>
            </w:r>
          </w:p>
          <w:p w:rsidR="00DB4189" w:rsidRDefault="00DB4189">
            <w:pPr>
              <w:pStyle w:val="ConsPlusNormal"/>
              <w:jc w:val="center"/>
            </w:pPr>
            <w:r>
              <w:t>7</w:t>
            </w:r>
          </w:p>
        </w:tc>
      </w:tr>
      <w:tr w:rsidR="00DB4189">
        <w:tblPrEx>
          <w:tblBorders>
            <w:insideH w:val="none" w:sz="0" w:space="0" w:color="auto"/>
            <w:insideV w:val="none" w:sz="0" w:space="0" w:color="auto"/>
          </w:tblBorders>
        </w:tblPrEx>
        <w:tc>
          <w:tcPr>
            <w:tcW w:w="4762" w:type="dxa"/>
            <w:tcBorders>
              <w:top w:val="nil"/>
              <w:left w:val="nil"/>
              <w:bottom w:val="nil"/>
              <w:right w:val="nil"/>
            </w:tcBorders>
          </w:tcPr>
          <w:p w:rsidR="00DB4189" w:rsidRDefault="00DB4189">
            <w:pPr>
              <w:pStyle w:val="ConsPlusNormal"/>
            </w:pPr>
            <w:r>
              <w:t>Приготовление пищи, умывание</w:t>
            </w:r>
          </w:p>
        </w:tc>
        <w:tc>
          <w:tcPr>
            <w:tcW w:w="1531" w:type="dxa"/>
            <w:tcBorders>
              <w:top w:val="nil"/>
              <w:left w:val="nil"/>
              <w:bottom w:val="nil"/>
              <w:right w:val="nil"/>
            </w:tcBorders>
          </w:tcPr>
          <w:p w:rsidR="00DB4189" w:rsidRDefault="00DB4189">
            <w:pPr>
              <w:pStyle w:val="ConsPlusNormal"/>
              <w:jc w:val="center"/>
            </w:pPr>
            <w:r>
              <w:t>7</w:t>
            </w:r>
          </w:p>
        </w:tc>
        <w:tc>
          <w:tcPr>
            <w:tcW w:w="1474" w:type="dxa"/>
            <w:tcBorders>
              <w:top w:val="nil"/>
              <w:left w:val="nil"/>
              <w:bottom w:val="nil"/>
              <w:right w:val="nil"/>
            </w:tcBorders>
          </w:tcPr>
          <w:p w:rsidR="00DB4189" w:rsidRDefault="00DB4189">
            <w:pPr>
              <w:pStyle w:val="ConsPlusNormal"/>
              <w:jc w:val="center"/>
            </w:pPr>
            <w:r>
              <w:t>8</w:t>
            </w:r>
          </w:p>
        </w:tc>
        <w:tc>
          <w:tcPr>
            <w:tcW w:w="1304" w:type="dxa"/>
            <w:tcBorders>
              <w:top w:val="nil"/>
              <w:left w:val="nil"/>
              <w:bottom w:val="nil"/>
              <w:right w:val="nil"/>
            </w:tcBorders>
          </w:tcPr>
          <w:p w:rsidR="00DB4189" w:rsidRDefault="00DB4189">
            <w:pPr>
              <w:pStyle w:val="ConsPlusNormal"/>
              <w:jc w:val="center"/>
            </w:pPr>
            <w:r>
              <w:t>10</w:t>
            </w:r>
          </w:p>
        </w:tc>
      </w:tr>
      <w:tr w:rsidR="00DB4189">
        <w:tblPrEx>
          <w:tblBorders>
            <w:insideH w:val="none" w:sz="0" w:space="0" w:color="auto"/>
            <w:insideV w:val="none" w:sz="0" w:space="0" w:color="auto"/>
          </w:tblBorders>
        </w:tblPrEx>
        <w:tc>
          <w:tcPr>
            <w:tcW w:w="4762" w:type="dxa"/>
            <w:tcBorders>
              <w:top w:val="nil"/>
              <w:left w:val="nil"/>
              <w:bottom w:val="nil"/>
              <w:right w:val="nil"/>
            </w:tcBorders>
          </w:tcPr>
          <w:p w:rsidR="00DB4189" w:rsidRDefault="00DB4189">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DB4189" w:rsidRDefault="00DB4189">
            <w:pPr>
              <w:pStyle w:val="ConsPlusNormal"/>
              <w:jc w:val="center"/>
            </w:pPr>
            <w:r>
              <w:t>22</w:t>
            </w:r>
          </w:p>
        </w:tc>
        <w:tc>
          <w:tcPr>
            <w:tcW w:w="1474" w:type="dxa"/>
            <w:tcBorders>
              <w:top w:val="nil"/>
              <w:left w:val="nil"/>
              <w:bottom w:val="nil"/>
              <w:right w:val="nil"/>
            </w:tcBorders>
          </w:tcPr>
          <w:p w:rsidR="00DB4189" w:rsidRDefault="00DB4189">
            <w:pPr>
              <w:pStyle w:val="ConsPlusNormal"/>
              <w:jc w:val="center"/>
            </w:pPr>
            <w:r>
              <w:t>32</w:t>
            </w:r>
          </w:p>
        </w:tc>
        <w:tc>
          <w:tcPr>
            <w:tcW w:w="1304" w:type="dxa"/>
            <w:tcBorders>
              <w:top w:val="nil"/>
              <w:left w:val="nil"/>
              <w:bottom w:val="nil"/>
              <w:right w:val="nil"/>
            </w:tcBorders>
          </w:tcPr>
          <w:p w:rsidR="00DB4189" w:rsidRDefault="00DB4189">
            <w:pPr>
              <w:pStyle w:val="ConsPlusNormal"/>
              <w:jc w:val="center"/>
            </w:pPr>
            <w:r>
              <w:t>40</w:t>
            </w:r>
          </w:p>
        </w:tc>
      </w:tr>
      <w:tr w:rsidR="00DB4189">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DB4189" w:rsidRDefault="00DB4189">
            <w:pPr>
              <w:pStyle w:val="ConsPlusNormal"/>
            </w:pPr>
            <w:r>
              <w:t>Всего</w:t>
            </w:r>
          </w:p>
        </w:tc>
        <w:tc>
          <w:tcPr>
            <w:tcW w:w="1531" w:type="dxa"/>
            <w:tcBorders>
              <w:top w:val="nil"/>
              <w:left w:val="nil"/>
              <w:bottom w:val="single" w:sz="4" w:space="0" w:color="auto"/>
              <w:right w:val="nil"/>
            </w:tcBorders>
          </w:tcPr>
          <w:p w:rsidR="00DB4189" w:rsidRDefault="00DB4189">
            <w:pPr>
              <w:pStyle w:val="ConsPlusNormal"/>
              <w:jc w:val="center"/>
            </w:pPr>
            <w:r>
              <w:t>31</w:t>
            </w:r>
          </w:p>
          <w:p w:rsidR="00DB4189" w:rsidRDefault="00DB4189">
            <w:pPr>
              <w:pStyle w:val="ConsPlusNormal"/>
              <w:jc w:val="center"/>
            </w:pPr>
            <w:r>
              <w:t>----</w:t>
            </w:r>
          </w:p>
          <w:p w:rsidR="00DB4189" w:rsidRDefault="00DB4189">
            <w:pPr>
              <w:pStyle w:val="ConsPlusNormal"/>
              <w:jc w:val="center"/>
            </w:pPr>
            <w:r>
              <w:t>33</w:t>
            </w:r>
          </w:p>
        </w:tc>
        <w:tc>
          <w:tcPr>
            <w:tcW w:w="1474" w:type="dxa"/>
            <w:tcBorders>
              <w:top w:val="nil"/>
              <w:left w:val="nil"/>
              <w:bottom w:val="single" w:sz="4" w:space="0" w:color="auto"/>
              <w:right w:val="nil"/>
            </w:tcBorders>
          </w:tcPr>
          <w:p w:rsidR="00DB4189" w:rsidRDefault="00DB4189">
            <w:pPr>
              <w:pStyle w:val="ConsPlusNormal"/>
              <w:jc w:val="center"/>
            </w:pPr>
            <w:r>
              <w:t>42,5</w:t>
            </w:r>
          </w:p>
          <w:p w:rsidR="00DB4189" w:rsidRDefault="00DB4189">
            <w:pPr>
              <w:pStyle w:val="ConsPlusNormal"/>
              <w:jc w:val="center"/>
            </w:pPr>
            <w:r>
              <w:t>-----</w:t>
            </w:r>
          </w:p>
          <w:p w:rsidR="00DB4189" w:rsidRDefault="00DB4189">
            <w:pPr>
              <w:pStyle w:val="ConsPlusNormal"/>
              <w:jc w:val="center"/>
            </w:pPr>
            <w:r>
              <w:t>45</w:t>
            </w:r>
          </w:p>
        </w:tc>
        <w:tc>
          <w:tcPr>
            <w:tcW w:w="1304" w:type="dxa"/>
            <w:tcBorders>
              <w:top w:val="nil"/>
              <w:left w:val="nil"/>
              <w:bottom w:val="single" w:sz="4" w:space="0" w:color="auto"/>
              <w:right w:val="nil"/>
            </w:tcBorders>
          </w:tcPr>
          <w:p w:rsidR="00DB4189" w:rsidRDefault="00DB4189">
            <w:pPr>
              <w:pStyle w:val="ConsPlusNormal"/>
              <w:jc w:val="center"/>
            </w:pPr>
            <w:r>
              <w:t>54</w:t>
            </w:r>
          </w:p>
          <w:p w:rsidR="00DB4189" w:rsidRDefault="00DB4189">
            <w:pPr>
              <w:pStyle w:val="ConsPlusNormal"/>
              <w:jc w:val="center"/>
            </w:pPr>
            <w:r>
              <w:t>----</w:t>
            </w:r>
          </w:p>
          <w:p w:rsidR="00DB4189" w:rsidRDefault="00DB4189">
            <w:pPr>
              <w:pStyle w:val="ConsPlusNormal"/>
              <w:jc w:val="center"/>
            </w:pPr>
            <w:r>
              <w:t>57</w:t>
            </w:r>
          </w:p>
        </w:tc>
      </w:tr>
    </w:tbl>
    <w:p w:rsidR="00DB4189" w:rsidRDefault="00DB4189">
      <w:pPr>
        <w:pStyle w:val="ConsPlusNormal"/>
        <w:ind w:firstLine="540"/>
        <w:jc w:val="both"/>
      </w:pPr>
    </w:p>
    <w:p w:rsidR="00DB4189" w:rsidRDefault="00DB4189">
      <w:pPr>
        <w:pStyle w:val="ConsPlusNormal"/>
        <w:ind w:firstLine="540"/>
        <w:jc w:val="both"/>
      </w:pPr>
      <w:r>
        <w:t>Примечание.</w:t>
      </w:r>
    </w:p>
    <w:p w:rsidR="00DB4189" w:rsidRDefault="00DB4189">
      <w:pPr>
        <w:pStyle w:val="ConsPlusNormal"/>
        <w:spacing w:before="22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DB4189" w:rsidRDefault="00DB4189">
      <w:pPr>
        <w:pStyle w:val="ConsPlusNormal"/>
        <w:spacing w:before="220"/>
        <w:ind w:firstLine="540"/>
        <w:jc w:val="both"/>
      </w:pPr>
      <w:r>
        <w:t>2. Климатические зоны определены в соответствии со строительными нормами и правилами.</w:t>
      </w:r>
    </w:p>
    <w:p w:rsidR="00DB4189" w:rsidRDefault="00DB4189">
      <w:pPr>
        <w:pStyle w:val="ConsPlusNormal"/>
        <w:spacing w:before="22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right"/>
        <w:outlineLvl w:val="1"/>
      </w:pPr>
      <w:r>
        <w:t>Приложение N 4</w:t>
      </w:r>
    </w:p>
    <w:p w:rsidR="00DB4189" w:rsidRDefault="00DB4189">
      <w:pPr>
        <w:pStyle w:val="ConsPlusNormal"/>
        <w:jc w:val="right"/>
      </w:pPr>
      <w:r>
        <w:t>к Правилам холодного водоснабжения</w:t>
      </w:r>
    </w:p>
    <w:p w:rsidR="00DB4189" w:rsidRDefault="00DB4189">
      <w:pPr>
        <w:pStyle w:val="ConsPlusNormal"/>
        <w:jc w:val="right"/>
      </w:pPr>
      <w:r>
        <w:t>и водоотведения</w:t>
      </w:r>
    </w:p>
    <w:p w:rsidR="00DB4189" w:rsidRDefault="00DB4189">
      <w:pPr>
        <w:pStyle w:val="ConsPlusNormal"/>
        <w:jc w:val="center"/>
      </w:pPr>
    </w:p>
    <w:p w:rsidR="00DB4189" w:rsidRDefault="00DB4189">
      <w:pPr>
        <w:pStyle w:val="ConsPlusTitle"/>
        <w:jc w:val="center"/>
      </w:pPr>
      <w:bookmarkStart w:id="34" w:name="P1087"/>
      <w:bookmarkEnd w:id="34"/>
      <w:r>
        <w:t>ПЕРЕЧЕНЬ</w:t>
      </w:r>
    </w:p>
    <w:p w:rsidR="00DB4189" w:rsidRDefault="00DB4189">
      <w:pPr>
        <w:pStyle w:val="ConsPlusTitle"/>
        <w:jc w:val="center"/>
      </w:pPr>
      <w:r>
        <w:t>ВЕЩЕСТВ, МАТЕРИАЛОВ, ОТХОДОВ И СТОЧНЫХ ВОД, ЗАПРЕЩЕННЫХ</w:t>
      </w:r>
    </w:p>
    <w:p w:rsidR="00DB4189" w:rsidRDefault="00DB4189">
      <w:pPr>
        <w:pStyle w:val="ConsPlusTitle"/>
        <w:jc w:val="center"/>
      </w:pPr>
      <w:r>
        <w:t>К СБРОСУ В ЦЕНТРАЛИЗОВАННЫЕ СИСТЕМЫ ВОДООТВЕДЕНИЯ</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t>Список изменяющих документов</w:t>
            </w:r>
          </w:p>
          <w:p w:rsidR="00DB4189" w:rsidRDefault="00DB4189">
            <w:pPr>
              <w:pStyle w:val="ConsPlusNormal"/>
              <w:jc w:val="center"/>
            </w:pPr>
            <w:r>
              <w:rPr>
                <w:color w:val="392C69"/>
              </w:rPr>
              <w:t xml:space="preserve">(в ред. </w:t>
            </w:r>
            <w:hyperlink r:id="rId280" w:history="1">
              <w:r>
                <w:rPr>
                  <w:color w:val="0000FF"/>
                </w:rPr>
                <w:t>Постановления</w:t>
              </w:r>
            </w:hyperlink>
            <w:r>
              <w:rPr>
                <w:color w:val="392C69"/>
              </w:rPr>
              <w:t xml:space="preserve"> Правительства РФ от 03.11.2016 N 1134)</w:t>
            </w:r>
          </w:p>
        </w:tc>
      </w:tr>
    </w:tbl>
    <w:p w:rsidR="00DB4189" w:rsidRDefault="00DB4189">
      <w:pPr>
        <w:pStyle w:val="ConsPlusNormal"/>
        <w:jc w:val="center"/>
      </w:pPr>
    </w:p>
    <w:p w:rsidR="00DB4189" w:rsidRDefault="00DB4189">
      <w:pPr>
        <w:pStyle w:val="ConsPlusNormal"/>
        <w:ind w:firstLine="540"/>
        <w:jc w:val="both"/>
      </w:pPr>
      <w:r>
        <w:t xml:space="preserve">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w:t>
      </w:r>
      <w:r>
        <w:lastRenderedPageBreak/>
        <w:t>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w:t>
      </w:r>
    </w:p>
    <w:p w:rsidR="00DB4189" w:rsidRDefault="00DB4189">
      <w:pPr>
        <w:pStyle w:val="ConsPlusNormal"/>
        <w:spacing w:before="220"/>
        <w:ind w:firstLine="540"/>
        <w:jc w:val="both"/>
      </w:pPr>
      <w:r>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rsidR="00DB4189" w:rsidRDefault="00DB4189">
      <w:pPr>
        <w:pStyle w:val="ConsPlusNormal"/>
        <w:spacing w:before="220"/>
        <w:ind w:firstLine="540"/>
        <w:jc w:val="both"/>
      </w:pPr>
      <w: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DB4189" w:rsidRDefault="00DB4189">
      <w:pPr>
        <w:pStyle w:val="ConsPlusNormal"/>
        <w:spacing w:before="220"/>
        <w:ind w:firstLine="540"/>
        <w:jc w:val="both"/>
      </w:pPr>
      <w:r>
        <w:t xml:space="preserve">4. 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централизованной системы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организмах человека и животных, в том числе моно- и полициклические, хлорорганические, фосфорорганические, азоторганические и сероорганические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(за исключением веществ по перечню, приведенному в </w:t>
      </w:r>
      <w:hyperlink w:anchor="P1113" w:history="1">
        <w:r>
          <w:rPr>
            <w:color w:val="0000FF"/>
          </w:rPr>
          <w:t>приложении N 5</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медицинские отходы классов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указанном </w:t>
      </w:r>
      <w:hyperlink w:anchor="P1113" w:history="1">
        <w:r>
          <w:rPr>
            <w:color w:val="0000FF"/>
          </w:rPr>
          <w:t>приложении N 5</w:t>
        </w:r>
      </w:hyperlink>
      <w:r>
        <w:t>)</w:t>
      </w:r>
    </w:p>
    <w:p w:rsidR="00DB4189" w:rsidRDefault="00DB4189">
      <w:pPr>
        <w:pStyle w:val="ConsPlusNormal"/>
        <w:spacing w:before="22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DB4189" w:rsidRDefault="00DB4189">
      <w:pPr>
        <w:pStyle w:val="ConsPlusNormal"/>
        <w:spacing w:before="22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rsidR="00DB4189" w:rsidRDefault="00DB4189">
      <w:pPr>
        <w:pStyle w:val="ConsPlusNormal"/>
        <w:spacing w:before="220"/>
        <w:ind w:firstLine="540"/>
        <w:jc w:val="both"/>
      </w:pPr>
      <w:r>
        <w:t>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DB4189" w:rsidRDefault="00DB4189">
      <w:pPr>
        <w:pStyle w:val="ConsPlusNormal"/>
        <w:spacing w:before="220"/>
        <w:ind w:firstLine="540"/>
        <w:jc w:val="both"/>
      </w:pPr>
      <w:r>
        <w:t xml:space="preserve">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w:t>
      </w:r>
      <w:r>
        <w:lastRenderedPageBreak/>
        <w:t>окалина, синтетические материалы (полимерные пленки, гранулы, пылевидные частицы, стружка и др.)</w:t>
      </w:r>
    </w:p>
    <w:p w:rsidR="00DB4189" w:rsidRDefault="00DB4189">
      <w:pPr>
        <w:pStyle w:val="ConsPlusNormal"/>
        <w:spacing w:before="220"/>
        <w:ind w:firstLine="540"/>
        <w:jc w:val="both"/>
      </w:pPr>
      <w:r>
        <w:t>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DB4189" w:rsidRDefault="00DB4189">
      <w:pPr>
        <w:pStyle w:val="ConsPlusNormal"/>
        <w:spacing w:before="22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DB4189" w:rsidRDefault="00DB4189">
      <w:pPr>
        <w:pStyle w:val="ConsPlusNormal"/>
        <w:spacing w:before="220"/>
        <w:ind w:firstLine="540"/>
        <w:jc w:val="both"/>
      </w:pPr>
      <w:r>
        <w:t>11. Сточные воды с температурой +80 °C и выше</w:t>
      </w: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center"/>
      </w:pPr>
    </w:p>
    <w:p w:rsidR="00DB4189" w:rsidRDefault="00DB4189">
      <w:pPr>
        <w:pStyle w:val="ConsPlusNormal"/>
        <w:jc w:val="right"/>
        <w:outlineLvl w:val="1"/>
      </w:pPr>
      <w:r>
        <w:t>Приложение N 5</w:t>
      </w:r>
    </w:p>
    <w:p w:rsidR="00DB4189" w:rsidRDefault="00DB4189">
      <w:pPr>
        <w:pStyle w:val="ConsPlusNormal"/>
        <w:jc w:val="right"/>
      </w:pPr>
      <w:r>
        <w:t>к Правилам холодного водоснабжения</w:t>
      </w:r>
    </w:p>
    <w:p w:rsidR="00DB4189" w:rsidRDefault="00DB4189">
      <w:pPr>
        <w:pStyle w:val="ConsPlusNormal"/>
        <w:jc w:val="right"/>
      </w:pPr>
      <w:r>
        <w:t>и водоотведения</w:t>
      </w:r>
    </w:p>
    <w:p w:rsidR="00DB4189" w:rsidRDefault="00DB4189">
      <w:pPr>
        <w:pStyle w:val="ConsPlusNormal"/>
        <w:jc w:val="center"/>
      </w:pPr>
    </w:p>
    <w:p w:rsidR="00DB4189" w:rsidRDefault="00DB4189">
      <w:pPr>
        <w:pStyle w:val="ConsPlusTitle"/>
        <w:jc w:val="center"/>
      </w:pPr>
      <w:bookmarkStart w:id="35" w:name="P1113"/>
      <w:bookmarkEnd w:id="35"/>
      <w:r>
        <w:t>ПЕРЕЧЕНЬ</w:t>
      </w:r>
    </w:p>
    <w:p w:rsidR="00DB4189" w:rsidRDefault="00DB4189">
      <w:pPr>
        <w:pStyle w:val="ConsPlusTitle"/>
        <w:jc w:val="center"/>
      </w:pPr>
      <w:r>
        <w:t>МАКСИМАЛЬНЫХ ДОПУСТИМЫХ ЗНАЧЕНИЙ НОРМАТИВНЫХ ПОКАЗАТЕЛЕЙ</w:t>
      </w:r>
    </w:p>
    <w:p w:rsidR="00DB4189" w:rsidRDefault="00DB4189">
      <w:pPr>
        <w:pStyle w:val="ConsPlusTitle"/>
        <w:jc w:val="center"/>
      </w:pPr>
      <w:r>
        <w:t>ОБЩИХ СВОЙСТВ СТОЧНЫХ ВОД И КОНЦЕНТРАЦИЙ ЗАГРЯЗНЯЮЩИХ</w:t>
      </w:r>
    </w:p>
    <w:p w:rsidR="00DB4189" w:rsidRDefault="00DB4189">
      <w:pPr>
        <w:pStyle w:val="ConsPlusTitle"/>
        <w:jc w:val="center"/>
      </w:pPr>
      <w:r>
        <w:t>ВЕЩЕСТВ В СТОЧНЫХ ВОДАХ, УСТАНОВЛЕННЫХ В ЦЕЛЯХ</w:t>
      </w:r>
    </w:p>
    <w:p w:rsidR="00DB4189" w:rsidRDefault="00DB4189">
      <w:pPr>
        <w:pStyle w:val="ConsPlusTitle"/>
        <w:jc w:val="center"/>
      </w:pPr>
      <w:r>
        <w:t>ПРЕДОТВРАЩЕНИЯ НЕГАТИВНОГО ВОЗДЕЙСТВИЯ НА РАБОТУ</w:t>
      </w:r>
    </w:p>
    <w:p w:rsidR="00DB4189" w:rsidRDefault="00DB4189">
      <w:pPr>
        <w:pStyle w:val="ConsPlusTitle"/>
        <w:jc w:val="center"/>
      </w:pPr>
      <w:r>
        <w:t>ЦЕНТРАЛИЗОВАННЫХ СИСТЕМ ВОДООТВЕДЕНИЯ</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t>Список изменяющих документов</w:t>
            </w:r>
          </w:p>
          <w:p w:rsidR="00DB4189" w:rsidRDefault="00DB4189">
            <w:pPr>
              <w:pStyle w:val="ConsPlusNormal"/>
              <w:jc w:val="center"/>
            </w:pPr>
            <w:r>
              <w:rPr>
                <w:color w:val="392C69"/>
              </w:rPr>
              <w:t xml:space="preserve">(в ред. </w:t>
            </w:r>
            <w:hyperlink r:id="rId281" w:history="1">
              <w:r>
                <w:rPr>
                  <w:color w:val="0000FF"/>
                </w:rPr>
                <w:t>Постановления</w:t>
              </w:r>
            </w:hyperlink>
            <w:r>
              <w:rPr>
                <w:color w:val="392C69"/>
              </w:rPr>
              <w:t xml:space="preserve"> Правительства РФ от 03.11.2016 N 1134)</w:t>
            </w:r>
          </w:p>
        </w:tc>
      </w:tr>
    </w:tbl>
    <w:p w:rsidR="00DB4189" w:rsidRDefault="00DB4189">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54"/>
        <w:gridCol w:w="850"/>
        <w:gridCol w:w="1871"/>
        <w:gridCol w:w="794"/>
        <w:gridCol w:w="1701"/>
        <w:gridCol w:w="1247"/>
      </w:tblGrid>
      <w:tr w:rsidR="00DB4189">
        <w:tc>
          <w:tcPr>
            <w:tcW w:w="2608" w:type="dxa"/>
            <w:gridSpan w:val="2"/>
            <w:tcBorders>
              <w:top w:val="single" w:sz="4" w:space="0" w:color="auto"/>
              <w:left w:val="nil"/>
              <w:bottom w:val="single" w:sz="4" w:space="0" w:color="auto"/>
            </w:tcBorders>
          </w:tcPr>
          <w:p w:rsidR="00DB4189" w:rsidRDefault="00DB4189">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DB4189" w:rsidRDefault="00DB4189">
            <w:pPr>
              <w:pStyle w:val="ConsPlusNormal"/>
              <w:jc w:val="center"/>
            </w:pPr>
            <w:r>
              <w:t>Единица измерения</w:t>
            </w:r>
          </w:p>
        </w:tc>
        <w:tc>
          <w:tcPr>
            <w:tcW w:w="1871" w:type="dxa"/>
            <w:tcBorders>
              <w:top w:val="single" w:sz="4" w:space="0" w:color="auto"/>
              <w:bottom w:val="single" w:sz="4" w:space="0" w:color="auto"/>
            </w:tcBorders>
          </w:tcPr>
          <w:p w:rsidR="00DB4189" w:rsidRDefault="00DB4189">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DB4189" w:rsidRDefault="00DB4189">
            <w:pPr>
              <w:pStyle w:val="ConsPlusNormal"/>
              <w:jc w:val="center"/>
            </w:pPr>
            <w:r>
              <w:t>Группа</w:t>
            </w:r>
          </w:p>
        </w:tc>
        <w:tc>
          <w:tcPr>
            <w:tcW w:w="1701" w:type="dxa"/>
            <w:tcBorders>
              <w:top w:val="single" w:sz="4" w:space="0" w:color="auto"/>
              <w:bottom w:val="single" w:sz="4" w:space="0" w:color="auto"/>
            </w:tcBorders>
          </w:tcPr>
          <w:p w:rsidR="00DB4189" w:rsidRDefault="00DB4189">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DB4189" w:rsidRDefault="00DB4189">
            <w:pPr>
              <w:pStyle w:val="ConsPlusNormal"/>
              <w:jc w:val="center"/>
            </w:pPr>
            <w:r>
              <w:t xml:space="preserve">Отношение ФКi </w:t>
            </w:r>
            <w:hyperlink w:anchor="P1424" w:history="1">
              <w:r>
                <w:rPr>
                  <w:color w:val="0000FF"/>
                </w:rPr>
                <w:t>&lt;1&gt;</w:t>
              </w:r>
            </w:hyperlink>
            <w:r>
              <w:t xml:space="preserve"> к ДКi </w:t>
            </w:r>
            <w:hyperlink w:anchor="P1425" w:history="1">
              <w:r>
                <w:rPr>
                  <w:color w:val="0000FF"/>
                </w:rPr>
                <w:t>&lt;2&gt;</w:t>
              </w:r>
            </w:hyperlink>
            <w:r>
              <w:t xml:space="preserve"> или значение показателя, при котором превышение является грубым</w:t>
            </w:r>
          </w:p>
        </w:tc>
      </w:tr>
      <w:tr w:rsidR="00DB4189">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DB4189" w:rsidRDefault="00DB4189">
            <w:pPr>
              <w:pStyle w:val="ConsPlusNormal"/>
              <w:jc w:val="center"/>
            </w:pPr>
            <w:r>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w:t>
            </w:r>
          </w:p>
        </w:tc>
        <w:tc>
          <w:tcPr>
            <w:tcW w:w="2154" w:type="dxa"/>
            <w:tcBorders>
              <w:top w:val="nil"/>
              <w:left w:val="nil"/>
              <w:bottom w:val="nil"/>
              <w:right w:val="nil"/>
            </w:tcBorders>
          </w:tcPr>
          <w:p w:rsidR="00DB4189" w:rsidRDefault="00DB4189">
            <w:pPr>
              <w:pStyle w:val="ConsPlusNormal"/>
            </w:pPr>
            <w:r>
              <w:t xml:space="preserve">Взвешенные </w:t>
            </w:r>
            <w:r>
              <w:lastRenderedPageBreak/>
              <w:t>вещества</w:t>
            </w:r>
          </w:p>
        </w:tc>
        <w:tc>
          <w:tcPr>
            <w:tcW w:w="850" w:type="dxa"/>
            <w:tcBorders>
              <w:top w:val="nil"/>
              <w:left w:val="nil"/>
              <w:bottom w:val="nil"/>
              <w:right w:val="nil"/>
            </w:tcBorders>
          </w:tcPr>
          <w:p w:rsidR="00DB4189" w:rsidRDefault="00DB4189">
            <w:pPr>
              <w:pStyle w:val="ConsPlusNormal"/>
              <w:jc w:val="center"/>
            </w:pPr>
            <w:r>
              <w:lastRenderedPageBreak/>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300</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lastRenderedPageBreak/>
              <w:t>2.</w:t>
            </w:r>
          </w:p>
        </w:tc>
        <w:tc>
          <w:tcPr>
            <w:tcW w:w="2154" w:type="dxa"/>
            <w:tcBorders>
              <w:top w:val="nil"/>
              <w:left w:val="nil"/>
              <w:bottom w:val="nil"/>
              <w:right w:val="nil"/>
            </w:tcBorders>
          </w:tcPr>
          <w:p w:rsidR="00DB4189" w:rsidRDefault="00DB4189">
            <w:pPr>
              <w:pStyle w:val="ConsPlusNormal"/>
            </w:pPr>
            <w:r>
              <w:t>БПК5</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300 (500 </w:t>
            </w:r>
            <w:hyperlink w:anchor="P1426" w:history="1">
              <w:r>
                <w:rPr>
                  <w:color w:val="0000FF"/>
                </w:rPr>
                <w:t>&lt;3&gt;</w:t>
              </w:r>
            </w:hyperlink>
            <w:r>
              <w:t>)</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w:t>
            </w:r>
          </w:p>
        </w:tc>
        <w:tc>
          <w:tcPr>
            <w:tcW w:w="2154" w:type="dxa"/>
            <w:tcBorders>
              <w:top w:val="nil"/>
              <w:left w:val="nil"/>
              <w:bottom w:val="nil"/>
              <w:right w:val="nil"/>
            </w:tcBorders>
          </w:tcPr>
          <w:p w:rsidR="00DB4189" w:rsidRDefault="00DB4189">
            <w:pPr>
              <w:pStyle w:val="ConsPlusNormal"/>
            </w:pPr>
            <w:r>
              <w:t>ХПК</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500 (700 </w:t>
            </w:r>
            <w:hyperlink w:anchor="P1426" w:history="1">
              <w:r>
                <w:rPr>
                  <w:color w:val="0000FF"/>
                </w:rPr>
                <w:t>&lt;3&gt;</w:t>
              </w:r>
            </w:hyperlink>
            <w:r>
              <w:t>)</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4.</w:t>
            </w:r>
          </w:p>
        </w:tc>
        <w:tc>
          <w:tcPr>
            <w:tcW w:w="2154" w:type="dxa"/>
            <w:tcBorders>
              <w:top w:val="nil"/>
              <w:left w:val="nil"/>
              <w:bottom w:val="nil"/>
              <w:right w:val="nil"/>
            </w:tcBorders>
          </w:tcPr>
          <w:p w:rsidR="00DB4189" w:rsidRDefault="00DB4189">
            <w:pPr>
              <w:pStyle w:val="ConsPlusNormal"/>
            </w:pPr>
            <w:r>
              <w:t>Азот общий</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50</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5.</w:t>
            </w:r>
          </w:p>
        </w:tc>
        <w:tc>
          <w:tcPr>
            <w:tcW w:w="2154" w:type="dxa"/>
            <w:tcBorders>
              <w:top w:val="nil"/>
              <w:left w:val="nil"/>
              <w:bottom w:val="nil"/>
              <w:right w:val="nil"/>
            </w:tcBorders>
          </w:tcPr>
          <w:p w:rsidR="00DB4189" w:rsidRDefault="00DB4189">
            <w:pPr>
              <w:pStyle w:val="ConsPlusNormal"/>
            </w:pPr>
            <w:r>
              <w:t>Фосфор общий</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12</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6.</w:t>
            </w:r>
          </w:p>
        </w:tc>
        <w:tc>
          <w:tcPr>
            <w:tcW w:w="2154" w:type="dxa"/>
            <w:tcBorders>
              <w:top w:val="nil"/>
              <w:left w:val="nil"/>
              <w:bottom w:val="nil"/>
              <w:right w:val="nil"/>
            </w:tcBorders>
          </w:tcPr>
          <w:p w:rsidR="00DB4189" w:rsidRDefault="00DB4189">
            <w:pPr>
              <w:pStyle w:val="ConsPlusNormal"/>
            </w:pPr>
            <w:r>
              <w:t>Нефтепродукты</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10</w:t>
            </w:r>
          </w:p>
        </w:tc>
        <w:tc>
          <w:tcPr>
            <w:tcW w:w="794" w:type="dxa"/>
            <w:tcBorders>
              <w:top w:val="nil"/>
              <w:left w:val="nil"/>
              <w:bottom w:val="nil"/>
              <w:right w:val="nil"/>
            </w:tcBorders>
          </w:tcPr>
          <w:p w:rsidR="00DB4189" w:rsidRDefault="00DB4189">
            <w:pPr>
              <w:pStyle w:val="ConsPlusNormal"/>
              <w:jc w:val="center"/>
            </w:pPr>
            <w:r>
              <w:t>2</w:t>
            </w:r>
          </w:p>
        </w:tc>
        <w:tc>
          <w:tcPr>
            <w:tcW w:w="1701" w:type="dxa"/>
            <w:tcBorders>
              <w:top w:val="nil"/>
              <w:left w:val="nil"/>
              <w:bottom w:val="nil"/>
              <w:right w:val="nil"/>
            </w:tcBorders>
          </w:tcPr>
          <w:p w:rsidR="00DB4189" w:rsidRDefault="00DB4189">
            <w:pPr>
              <w:pStyle w:val="ConsPlusNormal"/>
              <w:jc w:val="center"/>
            </w:pPr>
            <w:r>
              <w:t>1</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7.</w:t>
            </w:r>
          </w:p>
        </w:tc>
        <w:tc>
          <w:tcPr>
            <w:tcW w:w="2154" w:type="dxa"/>
            <w:tcBorders>
              <w:top w:val="nil"/>
              <w:left w:val="nil"/>
              <w:bottom w:val="nil"/>
              <w:right w:val="nil"/>
            </w:tcBorders>
          </w:tcPr>
          <w:p w:rsidR="00DB4189" w:rsidRDefault="00DB4189">
            <w:pPr>
              <w:pStyle w:val="ConsPlusNormal"/>
            </w:pPr>
            <w:r>
              <w:t>Хлор и хлорамины</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5</w:t>
            </w:r>
          </w:p>
        </w:tc>
        <w:tc>
          <w:tcPr>
            <w:tcW w:w="794" w:type="dxa"/>
            <w:tcBorders>
              <w:top w:val="nil"/>
              <w:left w:val="nil"/>
              <w:bottom w:val="nil"/>
              <w:right w:val="nil"/>
            </w:tcBorders>
          </w:tcPr>
          <w:p w:rsidR="00DB4189" w:rsidRDefault="00DB4189">
            <w:pPr>
              <w:pStyle w:val="ConsPlusNormal"/>
              <w:jc w:val="center"/>
            </w:pPr>
            <w:r>
              <w:t>2</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8.</w:t>
            </w:r>
          </w:p>
        </w:tc>
        <w:tc>
          <w:tcPr>
            <w:tcW w:w="2154" w:type="dxa"/>
            <w:tcBorders>
              <w:top w:val="nil"/>
              <w:left w:val="nil"/>
              <w:bottom w:val="nil"/>
              <w:right w:val="nil"/>
            </w:tcBorders>
          </w:tcPr>
          <w:p w:rsidR="00DB4189" w:rsidRDefault="00DB4189">
            <w:pPr>
              <w:pStyle w:val="ConsPlusNormal"/>
            </w:pPr>
            <w:r>
              <w:t>Соотношение ХПК:БПК5</w:t>
            </w:r>
          </w:p>
        </w:tc>
        <w:tc>
          <w:tcPr>
            <w:tcW w:w="850" w:type="dxa"/>
            <w:tcBorders>
              <w:top w:val="nil"/>
              <w:left w:val="nil"/>
              <w:bottom w:val="nil"/>
              <w:right w:val="nil"/>
            </w:tcBorders>
          </w:tcPr>
          <w:p w:rsidR="00DB4189" w:rsidRDefault="00DB4189">
            <w:pPr>
              <w:pStyle w:val="ConsPlusNormal"/>
              <w:jc w:val="center"/>
            </w:pPr>
            <w:r>
              <w:t>-</w:t>
            </w:r>
          </w:p>
        </w:tc>
        <w:tc>
          <w:tcPr>
            <w:tcW w:w="1871" w:type="dxa"/>
            <w:tcBorders>
              <w:top w:val="nil"/>
              <w:left w:val="nil"/>
              <w:bottom w:val="nil"/>
              <w:right w:val="nil"/>
            </w:tcBorders>
          </w:tcPr>
          <w:p w:rsidR="00DB4189" w:rsidRDefault="00DB4189">
            <w:pPr>
              <w:pStyle w:val="ConsPlusNormal"/>
              <w:jc w:val="center"/>
            </w:pPr>
            <w:r>
              <w:t xml:space="preserve">2,5 </w:t>
            </w:r>
            <w:hyperlink w:anchor="P1427" w:history="1">
              <w:r>
                <w:rPr>
                  <w:color w:val="0000FF"/>
                </w:rPr>
                <w:t>&lt;4&gt;</w:t>
              </w:r>
            </w:hyperlink>
          </w:p>
        </w:tc>
        <w:tc>
          <w:tcPr>
            <w:tcW w:w="794" w:type="dxa"/>
            <w:tcBorders>
              <w:top w:val="nil"/>
              <w:left w:val="nil"/>
              <w:bottom w:val="nil"/>
              <w:right w:val="nil"/>
            </w:tcBorders>
          </w:tcPr>
          <w:p w:rsidR="00DB4189" w:rsidRDefault="00DB4189">
            <w:pPr>
              <w:pStyle w:val="ConsPlusNormal"/>
              <w:jc w:val="center"/>
            </w:pPr>
            <w:r>
              <w:t>2</w:t>
            </w:r>
          </w:p>
        </w:tc>
        <w:tc>
          <w:tcPr>
            <w:tcW w:w="1701" w:type="dxa"/>
            <w:tcBorders>
              <w:top w:val="nil"/>
              <w:left w:val="nil"/>
              <w:bottom w:val="nil"/>
              <w:right w:val="nil"/>
            </w:tcBorders>
          </w:tcPr>
          <w:p w:rsidR="00DB4189" w:rsidRDefault="00DB4189">
            <w:pPr>
              <w:pStyle w:val="ConsPlusNormal"/>
              <w:jc w:val="center"/>
            </w:pPr>
            <w:r>
              <w:t>0,5</w:t>
            </w:r>
          </w:p>
        </w:tc>
        <w:tc>
          <w:tcPr>
            <w:tcW w:w="1247" w:type="dxa"/>
            <w:tcBorders>
              <w:top w:val="nil"/>
              <w:left w:val="nil"/>
              <w:bottom w:val="nil"/>
              <w:right w:val="nil"/>
            </w:tcBorders>
          </w:tcPr>
          <w:p w:rsidR="00DB4189" w:rsidRDefault="00DB4189">
            <w:pPr>
              <w:pStyle w:val="ConsPlusNormal"/>
              <w:jc w:val="center"/>
            </w:pPr>
            <w:r>
              <w:t>1,3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9.</w:t>
            </w:r>
          </w:p>
        </w:tc>
        <w:tc>
          <w:tcPr>
            <w:tcW w:w="2154" w:type="dxa"/>
            <w:tcBorders>
              <w:top w:val="nil"/>
              <w:left w:val="nil"/>
              <w:bottom w:val="nil"/>
              <w:right w:val="nil"/>
            </w:tcBorders>
          </w:tcPr>
          <w:p w:rsidR="00DB4189" w:rsidRDefault="00DB4189">
            <w:pPr>
              <w:pStyle w:val="ConsPlusNormal"/>
            </w:pPr>
            <w:r>
              <w:t>Фенолы (сумма)</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5</w:t>
            </w:r>
          </w:p>
        </w:tc>
        <w:tc>
          <w:tcPr>
            <w:tcW w:w="794" w:type="dxa"/>
            <w:tcBorders>
              <w:top w:val="nil"/>
              <w:left w:val="nil"/>
              <w:bottom w:val="nil"/>
              <w:right w:val="nil"/>
            </w:tcBorders>
          </w:tcPr>
          <w:p w:rsidR="00DB4189" w:rsidRDefault="00DB4189">
            <w:pPr>
              <w:pStyle w:val="ConsPlusNormal"/>
              <w:jc w:val="center"/>
            </w:pPr>
            <w:r>
              <w:t>2</w:t>
            </w:r>
          </w:p>
        </w:tc>
        <w:tc>
          <w:tcPr>
            <w:tcW w:w="1701" w:type="dxa"/>
            <w:tcBorders>
              <w:top w:val="nil"/>
              <w:left w:val="nil"/>
              <w:bottom w:val="nil"/>
              <w:right w:val="nil"/>
            </w:tcBorders>
          </w:tcPr>
          <w:p w:rsidR="00DB4189" w:rsidRDefault="00DB4189">
            <w:pPr>
              <w:pStyle w:val="ConsPlusNormal"/>
              <w:jc w:val="center"/>
            </w:pPr>
            <w:r>
              <w:t>5</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10.</w:t>
            </w:r>
          </w:p>
        </w:tc>
        <w:tc>
          <w:tcPr>
            <w:tcW w:w="2154" w:type="dxa"/>
            <w:tcBorders>
              <w:top w:val="nil"/>
              <w:left w:val="nil"/>
              <w:bottom w:val="nil"/>
              <w:right w:val="nil"/>
            </w:tcBorders>
          </w:tcPr>
          <w:p w:rsidR="00DB4189" w:rsidRDefault="00DB4189">
            <w:pPr>
              <w:pStyle w:val="ConsPlusNormal"/>
            </w:pPr>
            <w:r>
              <w:t>Сульфиды (S-H2S+S2-)</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1,5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3</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11.</w:t>
            </w:r>
          </w:p>
        </w:tc>
        <w:tc>
          <w:tcPr>
            <w:tcW w:w="2154" w:type="dxa"/>
            <w:tcBorders>
              <w:top w:val="nil"/>
              <w:left w:val="nil"/>
              <w:bottom w:val="nil"/>
              <w:right w:val="nil"/>
            </w:tcBorders>
          </w:tcPr>
          <w:p w:rsidR="00DB4189" w:rsidRDefault="00DB4189">
            <w:pPr>
              <w:pStyle w:val="ConsPlusNormal"/>
            </w:pPr>
            <w:r>
              <w:t>Сульфаты</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1000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3</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12.</w:t>
            </w:r>
          </w:p>
        </w:tc>
        <w:tc>
          <w:tcPr>
            <w:tcW w:w="2154" w:type="dxa"/>
            <w:tcBorders>
              <w:top w:val="nil"/>
              <w:left w:val="nil"/>
              <w:bottom w:val="nil"/>
              <w:right w:val="nil"/>
            </w:tcBorders>
          </w:tcPr>
          <w:p w:rsidR="00DB4189" w:rsidRDefault="00DB4189">
            <w:pPr>
              <w:pStyle w:val="ConsPlusNormal"/>
            </w:pPr>
            <w:r>
              <w:t>Хлориды</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1000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3</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13.</w:t>
            </w:r>
          </w:p>
        </w:tc>
        <w:tc>
          <w:tcPr>
            <w:tcW w:w="2154" w:type="dxa"/>
            <w:tcBorders>
              <w:top w:val="nil"/>
              <w:left w:val="nil"/>
              <w:bottom w:val="nil"/>
              <w:right w:val="nil"/>
            </w:tcBorders>
          </w:tcPr>
          <w:p w:rsidR="00DB4189" w:rsidRDefault="00DB4189">
            <w:pPr>
              <w:pStyle w:val="ConsPlusNormal"/>
            </w:pPr>
            <w:r>
              <w:t>Алюминий</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5</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14.</w:t>
            </w:r>
          </w:p>
        </w:tc>
        <w:tc>
          <w:tcPr>
            <w:tcW w:w="2154" w:type="dxa"/>
            <w:tcBorders>
              <w:top w:val="nil"/>
              <w:left w:val="nil"/>
              <w:bottom w:val="nil"/>
              <w:right w:val="nil"/>
            </w:tcBorders>
          </w:tcPr>
          <w:p w:rsidR="00DB4189" w:rsidRDefault="00DB4189">
            <w:pPr>
              <w:pStyle w:val="ConsPlusNormal"/>
            </w:pPr>
            <w:r>
              <w:t>Железо</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5</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15.</w:t>
            </w:r>
          </w:p>
        </w:tc>
        <w:tc>
          <w:tcPr>
            <w:tcW w:w="2154" w:type="dxa"/>
            <w:tcBorders>
              <w:top w:val="nil"/>
              <w:left w:val="nil"/>
              <w:bottom w:val="nil"/>
              <w:right w:val="nil"/>
            </w:tcBorders>
          </w:tcPr>
          <w:p w:rsidR="00DB4189" w:rsidRDefault="00DB4189">
            <w:pPr>
              <w:pStyle w:val="ConsPlusNormal"/>
            </w:pPr>
            <w:r>
              <w:t>Марганец</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1</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16.</w:t>
            </w:r>
          </w:p>
        </w:tc>
        <w:tc>
          <w:tcPr>
            <w:tcW w:w="2154" w:type="dxa"/>
            <w:tcBorders>
              <w:top w:val="nil"/>
              <w:left w:val="nil"/>
              <w:bottom w:val="nil"/>
              <w:right w:val="nil"/>
            </w:tcBorders>
          </w:tcPr>
          <w:p w:rsidR="00DB4189" w:rsidRDefault="00DB4189">
            <w:pPr>
              <w:pStyle w:val="ConsPlusNormal"/>
            </w:pPr>
            <w:r>
              <w:t>Медь</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1</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17.</w:t>
            </w:r>
          </w:p>
        </w:tc>
        <w:tc>
          <w:tcPr>
            <w:tcW w:w="2154" w:type="dxa"/>
            <w:tcBorders>
              <w:top w:val="nil"/>
              <w:left w:val="nil"/>
              <w:bottom w:val="nil"/>
              <w:right w:val="nil"/>
            </w:tcBorders>
          </w:tcPr>
          <w:p w:rsidR="00DB4189" w:rsidRDefault="00DB4189">
            <w:pPr>
              <w:pStyle w:val="ConsPlusNormal"/>
            </w:pPr>
            <w:r>
              <w:t>Цинк</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1</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18.</w:t>
            </w:r>
          </w:p>
        </w:tc>
        <w:tc>
          <w:tcPr>
            <w:tcW w:w="2154" w:type="dxa"/>
            <w:tcBorders>
              <w:top w:val="nil"/>
              <w:left w:val="nil"/>
              <w:bottom w:val="nil"/>
              <w:right w:val="nil"/>
            </w:tcBorders>
          </w:tcPr>
          <w:p w:rsidR="00DB4189" w:rsidRDefault="00DB4189">
            <w:pPr>
              <w:pStyle w:val="ConsPlusNormal"/>
            </w:pPr>
            <w:r>
              <w:t>Хром общий</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0,5</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19.</w:t>
            </w:r>
          </w:p>
        </w:tc>
        <w:tc>
          <w:tcPr>
            <w:tcW w:w="2154" w:type="dxa"/>
            <w:tcBorders>
              <w:top w:val="nil"/>
              <w:left w:val="nil"/>
              <w:bottom w:val="nil"/>
              <w:right w:val="nil"/>
            </w:tcBorders>
          </w:tcPr>
          <w:p w:rsidR="00DB4189" w:rsidRDefault="00DB4189">
            <w:pPr>
              <w:pStyle w:val="ConsPlusNormal"/>
            </w:pPr>
            <w:r>
              <w:t>Хром шестивалентный</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0,05 (0,1 </w:t>
            </w:r>
            <w:hyperlink w:anchor="P1429" w:history="1">
              <w:r>
                <w:rPr>
                  <w:color w:val="0000FF"/>
                </w:rPr>
                <w:t>&lt;6&gt;</w:t>
              </w:r>
            </w:hyperlink>
            <w:r>
              <w:t>)</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20.</w:t>
            </w:r>
          </w:p>
        </w:tc>
        <w:tc>
          <w:tcPr>
            <w:tcW w:w="2154" w:type="dxa"/>
            <w:tcBorders>
              <w:top w:val="nil"/>
              <w:left w:val="nil"/>
              <w:bottom w:val="nil"/>
              <w:right w:val="nil"/>
            </w:tcBorders>
          </w:tcPr>
          <w:p w:rsidR="00DB4189" w:rsidRDefault="00DB4189">
            <w:pPr>
              <w:pStyle w:val="ConsPlusNormal"/>
            </w:pPr>
            <w:r>
              <w:t>Никель</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0,25 (0,5 </w:t>
            </w:r>
            <w:hyperlink w:anchor="P1429" w:history="1">
              <w:r>
                <w:rPr>
                  <w:color w:val="0000FF"/>
                </w:rPr>
                <w:t>&lt;6&gt;</w:t>
              </w:r>
            </w:hyperlink>
            <w:r>
              <w:t>)</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21.</w:t>
            </w:r>
          </w:p>
        </w:tc>
        <w:tc>
          <w:tcPr>
            <w:tcW w:w="2154" w:type="dxa"/>
            <w:tcBorders>
              <w:top w:val="nil"/>
              <w:left w:val="nil"/>
              <w:bottom w:val="nil"/>
              <w:right w:val="nil"/>
            </w:tcBorders>
          </w:tcPr>
          <w:p w:rsidR="00DB4189" w:rsidRDefault="00DB4189">
            <w:pPr>
              <w:pStyle w:val="ConsPlusNormal"/>
            </w:pPr>
            <w:r>
              <w:t>Кадмий</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0,015 (0,1 </w:t>
            </w:r>
            <w:hyperlink w:anchor="P1429" w:history="1">
              <w:r>
                <w:rPr>
                  <w:color w:val="0000FF"/>
                </w:rPr>
                <w:t>&lt;6&gt;</w:t>
              </w:r>
            </w:hyperlink>
            <w:r>
              <w:t>)</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22.</w:t>
            </w:r>
          </w:p>
        </w:tc>
        <w:tc>
          <w:tcPr>
            <w:tcW w:w="2154" w:type="dxa"/>
            <w:tcBorders>
              <w:top w:val="nil"/>
              <w:left w:val="nil"/>
              <w:bottom w:val="nil"/>
              <w:right w:val="nil"/>
            </w:tcBorders>
          </w:tcPr>
          <w:p w:rsidR="00DB4189" w:rsidRDefault="00DB4189">
            <w:pPr>
              <w:pStyle w:val="ConsPlusNormal"/>
            </w:pPr>
            <w:r>
              <w:t>Свинец</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0,25</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23.</w:t>
            </w:r>
          </w:p>
        </w:tc>
        <w:tc>
          <w:tcPr>
            <w:tcW w:w="2154" w:type="dxa"/>
            <w:tcBorders>
              <w:top w:val="nil"/>
              <w:left w:val="nil"/>
              <w:bottom w:val="nil"/>
              <w:right w:val="nil"/>
            </w:tcBorders>
          </w:tcPr>
          <w:p w:rsidR="00DB4189" w:rsidRDefault="00DB4189">
            <w:pPr>
              <w:pStyle w:val="ConsPlusNormal"/>
            </w:pPr>
            <w:r>
              <w:t>Мышьяк</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0,05 (0,1 </w:t>
            </w:r>
            <w:hyperlink w:anchor="P1429" w:history="1">
              <w:r>
                <w:rPr>
                  <w:color w:val="0000FF"/>
                </w:rPr>
                <w:t>&lt;6&gt;</w:t>
              </w:r>
            </w:hyperlink>
            <w:r>
              <w:t>)</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24.</w:t>
            </w:r>
          </w:p>
        </w:tc>
        <w:tc>
          <w:tcPr>
            <w:tcW w:w="2154" w:type="dxa"/>
            <w:tcBorders>
              <w:top w:val="nil"/>
              <w:left w:val="nil"/>
              <w:bottom w:val="nil"/>
              <w:right w:val="nil"/>
            </w:tcBorders>
          </w:tcPr>
          <w:p w:rsidR="00DB4189" w:rsidRDefault="00DB4189">
            <w:pPr>
              <w:pStyle w:val="ConsPlusNormal"/>
            </w:pPr>
            <w:r>
              <w:t>Ртуть</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0,005</w:t>
            </w:r>
          </w:p>
        </w:tc>
        <w:tc>
          <w:tcPr>
            <w:tcW w:w="794" w:type="dxa"/>
            <w:tcBorders>
              <w:top w:val="nil"/>
              <w:left w:val="nil"/>
              <w:bottom w:val="nil"/>
              <w:right w:val="nil"/>
            </w:tcBorders>
          </w:tcPr>
          <w:p w:rsidR="00DB4189" w:rsidRDefault="00DB4189">
            <w:pPr>
              <w:pStyle w:val="ConsPlusNormal"/>
              <w:jc w:val="center"/>
            </w:pPr>
            <w:r>
              <w:t>4</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25.</w:t>
            </w:r>
          </w:p>
        </w:tc>
        <w:tc>
          <w:tcPr>
            <w:tcW w:w="2154" w:type="dxa"/>
            <w:tcBorders>
              <w:top w:val="nil"/>
              <w:left w:val="nil"/>
              <w:bottom w:val="nil"/>
              <w:right w:val="nil"/>
            </w:tcBorders>
          </w:tcPr>
          <w:p w:rsidR="00DB4189" w:rsidRDefault="00DB4189">
            <w:pPr>
              <w:pStyle w:val="ConsPlusNormal"/>
            </w:pPr>
            <w:r>
              <w:t>Водородный показатель (pH)</w:t>
            </w:r>
          </w:p>
        </w:tc>
        <w:tc>
          <w:tcPr>
            <w:tcW w:w="850" w:type="dxa"/>
            <w:tcBorders>
              <w:top w:val="nil"/>
              <w:left w:val="nil"/>
              <w:bottom w:val="nil"/>
              <w:right w:val="nil"/>
            </w:tcBorders>
          </w:tcPr>
          <w:p w:rsidR="00DB4189" w:rsidRDefault="00DB4189">
            <w:pPr>
              <w:pStyle w:val="ConsPlusNormal"/>
              <w:jc w:val="center"/>
            </w:pPr>
            <w:r>
              <w:t>единиц</w:t>
            </w:r>
          </w:p>
        </w:tc>
        <w:tc>
          <w:tcPr>
            <w:tcW w:w="1871" w:type="dxa"/>
            <w:tcBorders>
              <w:top w:val="nil"/>
              <w:left w:val="nil"/>
              <w:bottom w:val="nil"/>
              <w:right w:val="nil"/>
            </w:tcBorders>
          </w:tcPr>
          <w:p w:rsidR="00DB4189" w:rsidRDefault="00DB4189">
            <w:pPr>
              <w:pStyle w:val="ConsPlusNormal"/>
              <w:jc w:val="center"/>
            </w:pPr>
            <w:r>
              <w:t xml:space="preserve">6 - 9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p>
        </w:tc>
        <w:tc>
          <w:tcPr>
            <w:tcW w:w="1701" w:type="dxa"/>
            <w:tcBorders>
              <w:top w:val="nil"/>
              <w:left w:val="nil"/>
              <w:bottom w:val="nil"/>
              <w:right w:val="nil"/>
            </w:tcBorders>
          </w:tcPr>
          <w:p w:rsidR="00DB4189" w:rsidRDefault="00DB4189">
            <w:pPr>
              <w:pStyle w:val="ConsPlusNormal"/>
              <w:jc w:val="center"/>
            </w:pPr>
            <w:r>
              <w:t>1 (при 5,5 &lt; pH &lt; 6 и 9 &lt; pH &lt; 10),</w:t>
            </w:r>
          </w:p>
          <w:p w:rsidR="00DB4189" w:rsidRDefault="00DB4189">
            <w:pPr>
              <w:pStyle w:val="ConsPlusNormal"/>
              <w:jc w:val="center"/>
            </w:pPr>
            <w:r>
              <w:t xml:space="preserve">2 (при 10 </w:t>
            </w:r>
            <w:r w:rsidRPr="002060C8">
              <w:rPr>
                <w:position w:val="-2"/>
              </w:rPr>
              <w:pict>
                <v:shape id="_x0000_i1026" style="width:10.2pt;height:12.9pt" coordsize="" o:spt="100" adj="0,,0" path="" filled="f" stroked="f">
                  <v:stroke joinstyle="miter"/>
                  <v:imagedata r:id="rId282" o:title="base_1_303684_32769"/>
                  <v:formulas/>
                  <v:path o:connecttype="segments"/>
                </v:shape>
              </w:pict>
            </w:r>
            <w:r>
              <w:t xml:space="preserve"> pH &lt; 11),</w:t>
            </w:r>
          </w:p>
          <w:p w:rsidR="00DB4189" w:rsidRDefault="00DB4189">
            <w:pPr>
              <w:pStyle w:val="ConsPlusNormal"/>
              <w:jc w:val="center"/>
            </w:pPr>
            <w:r>
              <w:t xml:space="preserve">3 (при 5 &lt; pH </w:t>
            </w:r>
            <w:r w:rsidRPr="002060C8">
              <w:rPr>
                <w:position w:val="-2"/>
              </w:rPr>
              <w:pict>
                <v:shape id="_x0000_i1027" style="width:10.2pt;height:12.9pt" coordsize="" o:spt="100" adj="0,,0" path="" filled="f" stroked="f">
                  <v:stroke joinstyle="miter"/>
                  <v:imagedata r:id="rId282" o:title="base_1_303684_32770"/>
                  <v:formulas/>
                  <v:path o:connecttype="segments"/>
                </v:shape>
              </w:pict>
            </w:r>
            <w:r>
              <w:t xml:space="preserve"> 5,5 и 11 </w:t>
            </w:r>
            <w:r w:rsidRPr="002060C8">
              <w:rPr>
                <w:position w:val="-2"/>
              </w:rPr>
              <w:pict>
                <v:shape id="_x0000_i1028" style="width:10.2pt;height:12.9pt" coordsize="" o:spt="100" adj="0,,0" path="" filled="f" stroked="f">
                  <v:stroke joinstyle="miter"/>
                  <v:imagedata r:id="rId282" o:title="base_1_303684_32771"/>
                  <v:formulas/>
                  <v:path o:connecttype="segments"/>
                </v:shape>
              </w:pict>
            </w:r>
            <w:r>
              <w:t xml:space="preserve"> pH </w:t>
            </w:r>
            <w:r w:rsidRPr="002060C8">
              <w:rPr>
                <w:position w:val="-2"/>
              </w:rPr>
              <w:pict>
                <v:shape id="_x0000_i1029" style="width:10.2pt;height:12.9pt" coordsize="" o:spt="100" adj="0,,0" path="" filled="f" stroked="f">
                  <v:stroke joinstyle="miter"/>
                  <v:imagedata r:id="rId282" o:title="base_1_303684_32772"/>
                  <v:formulas/>
                  <v:path o:connecttype="segments"/>
                </v:shape>
              </w:pict>
            </w:r>
            <w:r>
              <w:t xml:space="preserve"> 12),</w:t>
            </w:r>
          </w:p>
          <w:p w:rsidR="00DB4189" w:rsidRDefault="00DB4189">
            <w:pPr>
              <w:pStyle w:val="ConsPlusNormal"/>
              <w:jc w:val="center"/>
            </w:pPr>
            <w:r>
              <w:lastRenderedPageBreak/>
              <w:t xml:space="preserve">5 (при 4,5 </w:t>
            </w:r>
            <w:r w:rsidRPr="002060C8">
              <w:rPr>
                <w:position w:val="-2"/>
              </w:rPr>
              <w:pict>
                <v:shape id="_x0000_i1030" style="width:10.2pt;height:12.9pt" coordsize="" o:spt="100" adj="0,,0" path="" filled="f" stroked="f">
                  <v:stroke joinstyle="miter"/>
                  <v:imagedata r:id="rId282" o:title="base_1_303684_32773"/>
                  <v:formulas/>
                  <v:path o:connecttype="segments"/>
                </v:shape>
              </w:pict>
            </w:r>
            <w:r>
              <w:t xml:space="preserve"> pH </w:t>
            </w:r>
            <w:r w:rsidRPr="002060C8">
              <w:rPr>
                <w:position w:val="-2"/>
              </w:rPr>
              <w:pict>
                <v:shape id="_x0000_i1031" style="width:10.2pt;height:12.9pt" coordsize="" o:spt="100" adj="0,,0" path="" filled="f" stroked="f">
                  <v:stroke joinstyle="miter"/>
                  <v:imagedata r:id="rId282" o:title="base_1_303684_32774"/>
                  <v:formulas/>
                  <v:path o:connecttype="segments"/>
                </v:shape>
              </w:pict>
            </w:r>
            <w:r>
              <w:t xml:space="preserve"> 5)</w:t>
            </w:r>
          </w:p>
        </w:tc>
        <w:tc>
          <w:tcPr>
            <w:tcW w:w="1247" w:type="dxa"/>
            <w:tcBorders>
              <w:top w:val="nil"/>
              <w:left w:val="nil"/>
              <w:bottom w:val="nil"/>
              <w:right w:val="nil"/>
            </w:tcBorders>
          </w:tcPr>
          <w:p w:rsidR="00DB4189" w:rsidRDefault="00DB4189">
            <w:pPr>
              <w:pStyle w:val="ConsPlusNormal"/>
              <w:jc w:val="center"/>
            </w:pPr>
            <w:r>
              <w:lastRenderedPageBreak/>
              <w:t>значения показателя менее 5 и более 11</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lastRenderedPageBreak/>
              <w:t>26.</w:t>
            </w:r>
          </w:p>
        </w:tc>
        <w:tc>
          <w:tcPr>
            <w:tcW w:w="2154" w:type="dxa"/>
            <w:tcBorders>
              <w:top w:val="nil"/>
              <w:left w:val="nil"/>
              <w:bottom w:val="nil"/>
              <w:right w:val="nil"/>
            </w:tcBorders>
          </w:tcPr>
          <w:p w:rsidR="00DB4189" w:rsidRDefault="00DB4189">
            <w:pPr>
              <w:pStyle w:val="ConsPlusNormal"/>
            </w:pPr>
            <w:r>
              <w:t>Температура</w:t>
            </w:r>
          </w:p>
        </w:tc>
        <w:tc>
          <w:tcPr>
            <w:tcW w:w="850" w:type="dxa"/>
            <w:tcBorders>
              <w:top w:val="nil"/>
              <w:left w:val="nil"/>
              <w:bottom w:val="nil"/>
              <w:right w:val="nil"/>
            </w:tcBorders>
          </w:tcPr>
          <w:p w:rsidR="00DB4189" w:rsidRDefault="00DB4189">
            <w:pPr>
              <w:pStyle w:val="ConsPlusNormal"/>
              <w:jc w:val="center"/>
            </w:pPr>
            <w:r>
              <w:t>°C</w:t>
            </w:r>
          </w:p>
        </w:tc>
        <w:tc>
          <w:tcPr>
            <w:tcW w:w="1871" w:type="dxa"/>
            <w:tcBorders>
              <w:top w:val="nil"/>
              <w:left w:val="nil"/>
              <w:bottom w:val="nil"/>
              <w:right w:val="nil"/>
            </w:tcBorders>
          </w:tcPr>
          <w:p w:rsidR="00DB4189" w:rsidRDefault="00DB4189">
            <w:pPr>
              <w:pStyle w:val="ConsPlusNormal"/>
              <w:jc w:val="center"/>
            </w:pPr>
            <w:r>
              <w:t xml:space="preserve">+40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w:t>
            </w:r>
          </w:p>
        </w:tc>
        <w:tc>
          <w:tcPr>
            <w:tcW w:w="1701" w:type="dxa"/>
            <w:tcBorders>
              <w:top w:val="nil"/>
              <w:left w:val="nil"/>
              <w:bottom w:val="nil"/>
              <w:right w:val="nil"/>
            </w:tcBorders>
          </w:tcPr>
          <w:p w:rsidR="00DB4189" w:rsidRDefault="00DB4189">
            <w:pPr>
              <w:pStyle w:val="ConsPlusNormal"/>
              <w:jc w:val="center"/>
            </w:pPr>
            <w:r>
              <w:t>0,5 (+40 &lt; ФК &lt; +50),</w:t>
            </w:r>
          </w:p>
          <w:p w:rsidR="00DB4189" w:rsidRDefault="00DB4189">
            <w:pPr>
              <w:pStyle w:val="ConsPlusNormal"/>
              <w:jc w:val="center"/>
            </w:pPr>
            <w:r>
              <w:t xml:space="preserve">1 (+50 </w:t>
            </w:r>
            <w:r w:rsidRPr="002060C8">
              <w:rPr>
                <w:position w:val="-2"/>
              </w:rPr>
              <w:pict>
                <v:shape id="_x0000_i1032" style="width:10.2pt;height:12.9pt" coordsize="" o:spt="100" adj="0,,0" path="" filled="f" stroked="f">
                  <v:stroke joinstyle="miter"/>
                  <v:imagedata r:id="rId282" o:title="base_1_303684_32775"/>
                  <v:formulas/>
                  <v:path o:connecttype="segments"/>
                </v:shape>
              </w:pict>
            </w:r>
            <w:r>
              <w:t xml:space="preserve"> ФК &lt; +60),</w:t>
            </w:r>
          </w:p>
          <w:p w:rsidR="00DB4189" w:rsidRDefault="00DB4189">
            <w:pPr>
              <w:pStyle w:val="ConsPlusNormal"/>
              <w:jc w:val="center"/>
            </w:pPr>
            <w:r>
              <w:t xml:space="preserve">2 (+60 </w:t>
            </w:r>
            <w:r w:rsidRPr="002060C8">
              <w:rPr>
                <w:position w:val="-2"/>
              </w:rPr>
              <w:pict>
                <v:shape id="_x0000_i1033" style="width:10.2pt;height:12.9pt" coordsize="" o:spt="100" adj="0,,0" path="" filled="f" stroked="f">
                  <v:stroke joinstyle="miter"/>
                  <v:imagedata r:id="rId282" o:title="base_1_303684_32776"/>
                  <v:formulas/>
                  <v:path o:connecttype="segments"/>
                </v:shape>
              </w:pict>
            </w:r>
            <w:r>
              <w:t xml:space="preserve"> ФК &lt; +70),</w:t>
            </w:r>
          </w:p>
          <w:p w:rsidR="00DB4189" w:rsidRDefault="00DB4189">
            <w:pPr>
              <w:pStyle w:val="ConsPlusNormal"/>
              <w:jc w:val="center"/>
            </w:pPr>
            <w:r>
              <w:t xml:space="preserve">3 (+70 </w:t>
            </w:r>
            <w:r w:rsidRPr="002060C8">
              <w:rPr>
                <w:position w:val="-2"/>
              </w:rPr>
              <w:pict>
                <v:shape id="_x0000_i1034" style="width:10.2pt;height:12.9pt" coordsize="" o:spt="100" adj="0,,0" path="" filled="f" stroked="f">
                  <v:stroke joinstyle="miter"/>
                  <v:imagedata r:id="rId282" o:title="base_1_303684_32777"/>
                  <v:formulas/>
                  <v:path o:connecttype="segments"/>
                </v:shape>
              </w:pict>
            </w:r>
            <w:r>
              <w:t xml:space="preserve"> ФК &lt; +80)</w:t>
            </w:r>
          </w:p>
        </w:tc>
        <w:tc>
          <w:tcPr>
            <w:tcW w:w="1247" w:type="dxa"/>
            <w:tcBorders>
              <w:top w:val="nil"/>
              <w:left w:val="nil"/>
              <w:bottom w:val="nil"/>
              <w:right w:val="nil"/>
            </w:tcBorders>
          </w:tcPr>
          <w:p w:rsidR="00DB4189" w:rsidRDefault="00DB4189">
            <w:pPr>
              <w:pStyle w:val="ConsPlusNormal"/>
              <w:jc w:val="center"/>
            </w:pPr>
            <w:r>
              <w:t>значение показателя +60 и более</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27.</w:t>
            </w:r>
          </w:p>
        </w:tc>
        <w:tc>
          <w:tcPr>
            <w:tcW w:w="2154" w:type="dxa"/>
            <w:tcBorders>
              <w:top w:val="nil"/>
              <w:left w:val="nil"/>
              <w:bottom w:val="nil"/>
              <w:right w:val="nil"/>
            </w:tcBorders>
          </w:tcPr>
          <w:p w:rsidR="00DB4189" w:rsidRDefault="00DB4189">
            <w:pPr>
              <w:pStyle w:val="ConsPlusNormal"/>
            </w:pPr>
            <w:r>
              <w:t>Жиры</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50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w:t>
            </w:r>
          </w:p>
        </w:tc>
        <w:tc>
          <w:tcPr>
            <w:tcW w:w="1701" w:type="dxa"/>
            <w:tcBorders>
              <w:top w:val="nil"/>
              <w:left w:val="nil"/>
              <w:bottom w:val="nil"/>
              <w:right w:val="nil"/>
            </w:tcBorders>
          </w:tcPr>
          <w:p w:rsidR="00DB4189" w:rsidRDefault="00DB4189">
            <w:pPr>
              <w:pStyle w:val="ConsPlusNormal"/>
              <w:jc w:val="center"/>
            </w:pPr>
            <w:r>
              <w:t>1</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28.</w:t>
            </w:r>
          </w:p>
        </w:tc>
        <w:tc>
          <w:tcPr>
            <w:tcW w:w="2154" w:type="dxa"/>
            <w:tcBorders>
              <w:top w:val="nil"/>
              <w:left w:val="nil"/>
              <w:bottom w:val="nil"/>
              <w:right w:val="nil"/>
            </w:tcBorders>
          </w:tcPr>
          <w:p w:rsidR="00DB4189" w:rsidRDefault="00DB4189">
            <w:pPr>
              <w:pStyle w:val="ConsPlusNormal"/>
            </w:pPr>
            <w:r>
              <w:t>Летучие органические соединения (ЛОС) (в том числе толуол, бензол, ацетон, метанол, бутанол, пропанол, их изомеры и алкилпроизводные по сумме ЛОС)</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 xml:space="preserve">20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w:t>
            </w:r>
          </w:p>
        </w:tc>
        <w:tc>
          <w:tcPr>
            <w:tcW w:w="1701" w:type="dxa"/>
            <w:tcBorders>
              <w:top w:val="nil"/>
              <w:left w:val="nil"/>
              <w:bottom w:val="nil"/>
              <w:right w:val="nil"/>
            </w:tcBorders>
          </w:tcPr>
          <w:p w:rsidR="00DB4189" w:rsidRDefault="00DB4189">
            <w:pPr>
              <w:pStyle w:val="ConsPlusNormal"/>
              <w:jc w:val="center"/>
            </w:pPr>
            <w:r>
              <w:t>1</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29.</w:t>
            </w:r>
          </w:p>
        </w:tc>
        <w:tc>
          <w:tcPr>
            <w:tcW w:w="2154" w:type="dxa"/>
            <w:tcBorders>
              <w:top w:val="nil"/>
              <w:left w:val="nil"/>
              <w:bottom w:val="nil"/>
              <w:right w:val="nil"/>
            </w:tcBorders>
          </w:tcPr>
          <w:p w:rsidR="00DB4189" w:rsidRDefault="00DB4189">
            <w:pPr>
              <w:pStyle w:val="ConsPlusNormal"/>
            </w:pPr>
            <w:r>
              <w:t>СПАВ неионогенные</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10</w:t>
            </w:r>
          </w:p>
        </w:tc>
        <w:tc>
          <w:tcPr>
            <w:tcW w:w="794" w:type="dxa"/>
            <w:tcBorders>
              <w:top w:val="nil"/>
              <w:left w:val="nil"/>
              <w:bottom w:val="nil"/>
              <w:right w:val="nil"/>
            </w:tcBorders>
          </w:tcPr>
          <w:p w:rsidR="00DB4189" w:rsidRDefault="00DB4189">
            <w:pPr>
              <w:pStyle w:val="ConsPlusNormal"/>
              <w:jc w:val="center"/>
            </w:pPr>
            <w:r>
              <w:t>5</w:t>
            </w:r>
          </w:p>
        </w:tc>
        <w:tc>
          <w:tcPr>
            <w:tcW w:w="1701" w:type="dxa"/>
            <w:tcBorders>
              <w:top w:val="nil"/>
              <w:left w:val="nil"/>
              <w:bottom w:val="nil"/>
              <w:right w:val="nil"/>
            </w:tcBorders>
          </w:tcPr>
          <w:p w:rsidR="00DB4189" w:rsidRDefault="00DB4189">
            <w:pPr>
              <w:pStyle w:val="ConsPlusNormal"/>
              <w:jc w:val="center"/>
            </w:pPr>
            <w:r>
              <w:t>0,6</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30.</w:t>
            </w:r>
          </w:p>
        </w:tc>
        <w:tc>
          <w:tcPr>
            <w:tcW w:w="2154" w:type="dxa"/>
            <w:tcBorders>
              <w:top w:val="nil"/>
              <w:left w:val="nil"/>
              <w:bottom w:val="nil"/>
              <w:right w:val="nil"/>
            </w:tcBorders>
          </w:tcPr>
          <w:p w:rsidR="00DB4189" w:rsidRDefault="00DB4189">
            <w:pPr>
              <w:pStyle w:val="ConsPlusNormal"/>
            </w:pPr>
            <w:r>
              <w:t>СПАВ анионные</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10</w:t>
            </w:r>
          </w:p>
        </w:tc>
        <w:tc>
          <w:tcPr>
            <w:tcW w:w="794" w:type="dxa"/>
            <w:tcBorders>
              <w:top w:val="nil"/>
              <w:left w:val="nil"/>
              <w:bottom w:val="nil"/>
              <w:right w:val="nil"/>
            </w:tcBorders>
          </w:tcPr>
          <w:p w:rsidR="00DB4189" w:rsidRDefault="00DB4189">
            <w:pPr>
              <w:pStyle w:val="ConsPlusNormal"/>
              <w:jc w:val="center"/>
            </w:pPr>
            <w:r>
              <w:t>5</w:t>
            </w:r>
          </w:p>
        </w:tc>
        <w:tc>
          <w:tcPr>
            <w:tcW w:w="1701" w:type="dxa"/>
            <w:tcBorders>
              <w:top w:val="nil"/>
              <w:left w:val="nil"/>
              <w:bottom w:val="nil"/>
              <w:right w:val="nil"/>
            </w:tcBorders>
          </w:tcPr>
          <w:p w:rsidR="00DB4189" w:rsidRDefault="00DB4189">
            <w:pPr>
              <w:pStyle w:val="ConsPlusNormal"/>
              <w:jc w:val="center"/>
            </w:pPr>
            <w:r>
              <w:t>0,6</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31.</w:t>
            </w:r>
          </w:p>
        </w:tc>
        <w:tc>
          <w:tcPr>
            <w:tcW w:w="2154" w:type="dxa"/>
            <w:tcBorders>
              <w:top w:val="nil"/>
              <w:left w:val="nil"/>
              <w:bottom w:val="nil"/>
              <w:right w:val="nil"/>
            </w:tcBorders>
          </w:tcPr>
          <w:p w:rsidR="00DB4189" w:rsidRDefault="00DB4189">
            <w:pPr>
              <w:pStyle w:val="ConsPlusNormal"/>
            </w:pPr>
            <w:r>
              <w:t>Полихлорированные бифенилы (сумма ПХБ)</w:t>
            </w:r>
          </w:p>
        </w:tc>
        <w:tc>
          <w:tcPr>
            <w:tcW w:w="850" w:type="dxa"/>
            <w:tcBorders>
              <w:top w:val="nil"/>
              <w:left w:val="nil"/>
              <w:bottom w:val="nil"/>
              <w:right w:val="nil"/>
            </w:tcBorders>
          </w:tcPr>
          <w:p w:rsidR="00DB4189" w:rsidRDefault="00DB4189">
            <w:pPr>
              <w:pStyle w:val="ConsPlusNormal"/>
              <w:jc w:val="center"/>
            </w:pPr>
            <w:r>
              <w:t>мг/дм</w:t>
            </w:r>
            <w:r>
              <w:rPr>
                <w:vertAlign w:val="superscript"/>
              </w:rPr>
              <w:t>3</w:t>
            </w:r>
          </w:p>
        </w:tc>
        <w:tc>
          <w:tcPr>
            <w:tcW w:w="1871" w:type="dxa"/>
            <w:tcBorders>
              <w:top w:val="nil"/>
              <w:left w:val="nil"/>
              <w:bottom w:val="nil"/>
              <w:right w:val="nil"/>
            </w:tcBorders>
          </w:tcPr>
          <w:p w:rsidR="00DB4189" w:rsidRDefault="00DB4189">
            <w:pPr>
              <w:pStyle w:val="ConsPlusNormal"/>
              <w:jc w:val="center"/>
            </w:pPr>
            <w:r>
              <w:t>0,001</w:t>
            </w:r>
          </w:p>
        </w:tc>
        <w:tc>
          <w:tcPr>
            <w:tcW w:w="794" w:type="dxa"/>
            <w:tcBorders>
              <w:top w:val="nil"/>
              <w:left w:val="nil"/>
              <w:bottom w:val="nil"/>
              <w:right w:val="nil"/>
            </w:tcBorders>
          </w:tcPr>
          <w:p w:rsidR="00DB4189" w:rsidRDefault="00DB4189">
            <w:pPr>
              <w:pStyle w:val="ConsPlusNormal"/>
              <w:jc w:val="center"/>
            </w:pPr>
            <w:r>
              <w:t>-</w:t>
            </w:r>
          </w:p>
        </w:tc>
        <w:tc>
          <w:tcPr>
            <w:tcW w:w="1701" w:type="dxa"/>
            <w:tcBorders>
              <w:top w:val="nil"/>
              <w:left w:val="nil"/>
              <w:bottom w:val="nil"/>
              <w:right w:val="nil"/>
            </w:tcBorders>
          </w:tcPr>
          <w:p w:rsidR="00DB4189" w:rsidRDefault="00DB4189">
            <w:pPr>
              <w:pStyle w:val="ConsPlusNormal"/>
              <w:jc w:val="center"/>
            </w:pPr>
            <w:r>
              <w:t>1</w:t>
            </w:r>
          </w:p>
        </w:tc>
        <w:tc>
          <w:tcPr>
            <w:tcW w:w="1247" w:type="dxa"/>
            <w:tcBorders>
              <w:top w:val="nil"/>
              <w:left w:val="nil"/>
              <w:bottom w:val="nil"/>
              <w:right w:val="nil"/>
            </w:tcBorders>
          </w:tcPr>
          <w:p w:rsidR="00DB4189" w:rsidRDefault="00DB4189">
            <w:pPr>
              <w:pStyle w:val="ConsPlusNormal"/>
              <w:jc w:val="center"/>
            </w:pPr>
            <w:r>
              <w:t>5</w:t>
            </w:r>
          </w:p>
        </w:tc>
      </w:tr>
      <w:tr w:rsidR="00DB4189">
        <w:tblPrEx>
          <w:tblBorders>
            <w:insideH w:val="none" w:sz="0" w:space="0" w:color="auto"/>
            <w:insideV w:val="none" w:sz="0" w:space="0" w:color="auto"/>
          </w:tblBorders>
        </w:tblPrEx>
        <w:tc>
          <w:tcPr>
            <w:tcW w:w="9071" w:type="dxa"/>
            <w:gridSpan w:val="7"/>
            <w:tcBorders>
              <w:top w:val="nil"/>
              <w:left w:val="nil"/>
              <w:bottom w:val="nil"/>
              <w:right w:val="nil"/>
            </w:tcBorders>
          </w:tcPr>
          <w:p w:rsidR="00DB4189" w:rsidRDefault="00DB4189">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32.</w:t>
            </w:r>
          </w:p>
        </w:tc>
        <w:tc>
          <w:tcPr>
            <w:tcW w:w="2154" w:type="dxa"/>
            <w:tcBorders>
              <w:top w:val="nil"/>
              <w:left w:val="nil"/>
              <w:bottom w:val="nil"/>
              <w:right w:val="nil"/>
            </w:tcBorders>
          </w:tcPr>
          <w:p w:rsidR="00DB4189" w:rsidRDefault="00DB4189">
            <w:pPr>
              <w:pStyle w:val="ConsPlusNormal"/>
            </w:pPr>
            <w:r>
              <w:t>Взвешенные вещества</w:t>
            </w:r>
          </w:p>
        </w:tc>
        <w:tc>
          <w:tcPr>
            <w:tcW w:w="850" w:type="dxa"/>
            <w:tcBorders>
              <w:top w:val="nil"/>
              <w:left w:val="nil"/>
              <w:bottom w:val="nil"/>
              <w:right w:val="nil"/>
            </w:tcBorders>
          </w:tcPr>
          <w:p w:rsidR="00DB4189" w:rsidRDefault="00DB4189">
            <w:pPr>
              <w:pStyle w:val="ConsPlusNormal"/>
              <w:jc w:val="center"/>
            </w:pPr>
            <w:r>
              <w:t>мг/л</w:t>
            </w:r>
          </w:p>
        </w:tc>
        <w:tc>
          <w:tcPr>
            <w:tcW w:w="1871" w:type="dxa"/>
            <w:tcBorders>
              <w:top w:val="nil"/>
              <w:left w:val="nil"/>
              <w:bottom w:val="nil"/>
              <w:right w:val="nil"/>
            </w:tcBorders>
          </w:tcPr>
          <w:p w:rsidR="00DB4189" w:rsidRDefault="00DB4189">
            <w:pPr>
              <w:pStyle w:val="ConsPlusNormal"/>
              <w:jc w:val="center"/>
            </w:pPr>
            <w:r>
              <w:t>300</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33.</w:t>
            </w:r>
          </w:p>
        </w:tc>
        <w:tc>
          <w:tcPr>
            <w:tcW w:w="2154" w:type="dxa"/>
            <w:tcBorders>
              <w:top w:val="nil"/>
              <w:left w:val="nil"/>
              <w:bottom w:val="nil"/>
              <w:right w:val="nil"/>
            </w:tcBorders>
          </w:tcPr>
          <w:p w:rsidR="00DB4189" w:rsidRDefault="00DB4189">
            <w:pPr>
              <w:pStyle w:val="ConsPlusNormal"/>
            </w:pPr>
            <w:r>
              <w:t>БПК5</w:t>
            </w:r>
          </w:p>
        </w:tc>
        <w:tc>
          <w:tcPr>
            <w:tcW w:w="850" w:type="dxa"/>
            <w:tcBorders>
              <w:top w:val="nil"/>
              <w:left w:val="nil"/>
              <w:bottom w:val="nil"/>
              <w:right w:val="nil"/>
            </w:tcBorders>
          </w:tcPr>
          <w:p w:rsidR="00DB4189" w:rsidRDefault="00DB4189">
            <w:pPr>
              <w:pStyle w:val="ConsPlusNormal"/>
              <w:jc w:val="center"/>
            </w:pPr>
            <w:r>
              <w:t>мг/л</w:t>
            </w:r>
          </w:p>
        </w:tc>
        <w:tc>
          <w:tcPr>
            <w:tcW w:w="1871" w:type="dxa"/>
            <w:tcBorders>
              <w:top w:val="nil"/>
              <w:left w:val="nil"/>
              <w:bottom w:val="nil"/>
              <w:right w:val="nil"/>
            </w:tcBorders>
          </w:tcPr>
          <w:p w:rsidR="00DB4189" w:rsidRDefault="00DB4189">
            <w:pPr>
              <w:pStyle w:val="ConsPlusNormal"/>
              <w:jc w:val="center"/>
            </w:pPr>
            <w:r>
              <w:t>30</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34.</w:t>
            </w:r>
          </w:p>
        </w:tc>
        <w:tc>
          <w:tcPr>
            <w:tcW w:w="2154" w:type="dxa"/>
            <w:tcBorders>
              <w:top w:val="nil"/>
              <w:left w:val="nil"/>
              <w:bottom w:val="nil"/>
              <w:right w:val="nil"/>
            </w:tcBorders>
          </w:tcPr>
          <w:p w:rsidR="00DB4189" w:rsidRDefault="00DB4189">
            <w:pPr>
              <w:pStyle w:val="ConsPlusNormal"/>
            </w:pPr>
            <w:r>
              <w:t>Азот аммонийный</w:t>
            </w:r>
          </w:p>
        </w:tc>
        <w:tc>
          <w:tcPr>
            <w:tcW w:w="850" w:type="dxa"/>
            <w:tcBorders>
              <w:top w:val="nil"/>
              <w:left w:val="nil"/>
              <w:bottom w:val="nil"/>
              <w:right w:val="nil"/>
            </w:tcBorders>
          </w:tcPr>
          <w:p w:rsidR="00DB4189" w:rsidRDefault="00DB4189">
            <w:pPr>
              <w:pStyle w:val="ConsPlusNormal"/>
              <w:jc w:val="center"/>
            </w:pPr>
            <w:r>
              <w:t>мг/л</w:t>
            </w:r>
          </w:p>
        </w:tc>
        <w:tc>
          <w:tcPr>
            <w:tcW w:w="1871" w:type="dxa"/>
            <w:tcBorders>
              <w:top w:val="nil"/>
              <w:left w:val="nil"/>
              <w:bottom w:val="nil"/>
              <w:right w:val="nil"/>
            </w:tcBorders>
          </w:tcPr>
          <w:p w:rsidR="00DB4189" w:rsidRDefault="00DB4189">
            <w:pPr>
              <w:pStyle w:val="ConsPlusNormal"/>
              <w:jc w:val="center"/>
            </w:pPr>
            <w:r>
              <w:t>2</w:t>
            </w:r>
          </w:p>
        </w:tc>
        <w:tc>
          <w:tcPr>
            <w:tcW w:w="794" w:type="dxa"/>
            <w:tcBorders>
              <w:top w:val="nil"/>
              <w:left w:val="nil"/>
              <w:bottom w:val="nil"/>
              <w:right w:val="nil"/>
            </w:tcBorders>
          </w:tcPr>
          <w:p w:rsidR="00DB4189" w:rsidRDefault="00DB4189">
            <w:pPr>
              <w:pStyle w:val="ConsPlusNormal"/>
              <w:jc w:val="center"/>
            </w:pPr>
            <w:r>
              <w:t>1</w:t>
            </w:r>
          </w:p>
        </w:tc>
        <w:tc>
          <w:tcPr>
            <w:tcW w:w="1701" w:type="dxa"/>
            <w:tcBorders>
              <w:top w:val="nil"/>
              <w:left w:val="nil"/>
              <w:bottom w:val="nil"/>
              <w:right w:val="nil"/>
            </w:tcBorders>
          </w:tcPr>
          <w:p w:rsidR="00DB4189" w:rsidRDefault="00DB4189">
            <w:pPr>
              <w:pStyle w:val="ConsPlusNormal"/>
              <w:jc w:val="center"/>
            </w:pPr>
            <w:r>
              <w:t xml:space="preserve">0,7 </w:t>
            </w:r>
            <w:hyperlink w:anchor="P1430" w:history="1">
              <w:r>
                <w:rPr>
                  <w:color w:val="0000FF"/>
                </w:rPr>
                <w:t>&lt;7&gt;</w:t>
              </w:r>
            </w:hyperlink>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35.</w:t>
            </w:r>
          </w:p>
        </w:tc>
        <w:tc>
          <w:tcPr>
            <w:tcW w:w="2154" w:type="dxa"/>
            <w:tcBorders>
              <w:top w:val="nil"/>
              <w:left w:val="nil"/>
              <w:bottom w:val="nil"/>
              <w:right w:val="nil"/>
            </w:tcBorders>
          </w:tcPr>
          <w:p w:rsidR="00DB4189" w:rsidRDefault="00DB4189">
            <w:pPr>
              <w:pStyle w:val="ConsPlusNormal"/>
            </w:pPr>
            <w:r>
              <w:t>Нефтепродукты</w:t>
            </w:r>
          </w:p>
        </w:tc>
        <w:tc>
          <w:tcPr>
            <w:tcW w:w="850" w:type="dxa"/>
            <w:tcBorders>
              <w:top w:val="nil"/>
              <w:left w:val="nil"/>
              <w:bottom w:val="nil"/>
              <w:right w:val="nil"/>
            </w:tcBorders>
          </w:tcPr>
          <w:p w:rsidR="00DB4189" w:rsidRDefault="00DB4189">
            <w:pPr>
              <w:pStyle w:val="ConsPlusNormal"/>
              <w:jc w:val="center"/>
            </w:pPr>
            <w:r>
              <w:t>мг/л</w:t>
            </w:r>
          </w:p>
        </w:tc>
        <w:tc>
          <w:tcPr>
            <w:tcW w:w="1871" w:type="dxa"/>
            <w:tcBorders>
              <w:top w:val="nil"/>
              <w:left w:val="nil"/>
              <w:bottom w:val="nil"/>
              <w:right w:val="nil"/>
            </w:tcBorders>
          </w:tcPr>
          <w:p w:rsidR="00DB4189" w:rsidRDefault="00DB4189">
            <w:pPr>
              <w:pStyle w:val="ConsPlusNormal"/>
              <w:jc w:val="center"/>
            </w:pPr>
            <w:r>
              <w:t>8</w:t>
            </w:r>
          </w:p>
        </w:tc>
        <w:tc>
          <w:tcPr>
            <w:tcW w:w="794" w:type="dxa"/>
            <w:tcBorders>
              <w:top w:val="nil"/>
              <w:left w:val="nil"/>
              <w:bottom w:val="nil"/>
              <w:right w:val="nil"/>
            </w:tcBorders>
          </w:tcPr>
          <w:p w:rsidR="00DB4189" w:rsidRDefault="00DB4189">
            <w:pPr>
              <w:pStyle w:val="ConsPlusNormal"/>
              <w:jc w:val="center"/>
            </w:pPr>
            <w:r>
              <w:t>2</w:t>
            </w:r>
          </w:p>
        </w:tc>
        <w:tc>
          <w:tcPr>
            <w:tcW w:w="1701" w:type="dxa"/>
            <w:tcBorders>
              <w:top w:val="nil"/>
              <w:left w:val="nil"/>
              <w:bottom w:val="nil"/>
              <w:right w:val="nil"/>
            </w:tcBorders>
          </w:tcPr>
          <w:p w:rsidR="00DB4189" w:rsidRDefault="00DB4189">
            <w:pPr>
              <w:pStyle w:val="ConsPlusNormal"/>
              <w:jc w:val="center"/>
            </w:pPr>
            <w:r>
              <w:t>1</w:t>
            </w:r>
          </w:p>
        </w:tc>
        <w:tc>
          <w:tcPr>
            <w:tcW w:w="1247" w:type="dxa"/>
            <w:tcBorders>
              <w:top w:val="nil"/>
              <w:left w:val="nil"/>
              <w:bottom w:val="nil"/>
              <w:right w:val="nil"/>
            </w:tcBorders>
          </w:tcPr>
          <w:p w:rsidR="00DB4189" w:rsidRDefault="00DB4189">
            <w:pPr>
              <w:pStyle w:val="ConsPlusNormal"/>
              <w:jc w:val="center"/>
            </w:pPr>
            <w:r>
              <w:t>3</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36.</w:t>
            </w:r>
          </w:p>
        </w:tc>
        <w:tc>
          <w:tcPr>
            <w:tcW w:w="2154" w:type="dxa"/>
            <w:tcBorders>
              <w:top w:val="nil"/>
              <w:left w:val="nil"/>
              <w:bottom w:val="nil"/>
              <w:right w:val="nil"/>
            </w:tcBorders>
          </w:tcPr>
          <w:p w:rsidR="00DB4189" w:rsidRDefault="00DB4189">
            <w:pPr>
              <w:pStyle w:val="ConsPlusNormal"/>
            </w:pPr>
            <w:r>
              <w:t>Сульфиды</w:t>
            </w:r>
          </w:p>
        </w:tc>
        <w:tc>
          <w:tcPr>
            <w:tcW w:w="850" w:type="dxa"/>
            <w:tcBorders>
              <w:top w:val="nil"/>
              <w:left w:val="nil"/>
              <w:bottom w:val="nil"/>
              <w:right w:val="nil"/>
            </w:tcBorders>
          </w:tcPr>
          <w:p w:rsidR="00DB4189" w:rsidRDefault="00DB4189">
            <w:pPr>
              <w:pStyle w:val="ConsPlusNormal"/>
              <w:jc w:val="center"/>
            </w:pPr>
            <w:r>
              <w:t>мг/л</w:t>
            </w:r>
          </w:p>
        </w:tc>
        <w:tc>
          <w:tcPr>
            <w:tcW w:w="1871" w:type="dxa"/>
            <w:tcBorders>
              <w:top w:val="nil"/>
              <w:left w:val="nil"/>
              <w:bottom w:val="nil"/>
              <w:right w:val="nil"/>
            </w:tcBorders>
          </w:tcPr>
          <w:p w:rsidR="00DB4189" w:rsidRDefault="00DB4189">
            <w:pPr>
              <w:pStyle w:val="ConsPlusNormal"/>
              <w:jc w:val="center"/>
            </w:pPr>
            <w:r>
              <w:t xml:space="preserve">1,5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3</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37.</w:t>
            </w:r>
          </w:p>
        </w:tc>
        <w:tc>
          <w:tcPr>
            <w:tcW w:w="2154" w:type="dxa"/>
            <w:tcBorders>
              <w:top w:val="nil"/>
              <w:left w:val="nil"/>
              <w:bottom w:val="nil"/>
              <w:right w:val="nil"/>
            </w:tcBorders>
          </w:tcPr>
          <w:p w:rsidR="00DB4189" w:rsidRDefault="00DB4189">
            <w:pPr>
              <w:pStyle w:val="ConsPlusNormal"/>
            </w:pPr>
            <w:r>
              <w:t>Сульфаты</w:t>
            </w:r>
          </w:p>
        </w:tc>
        <w:tc>
          <w:tcPr>
            <w:tcW w:w="850" w:type="dxa"/>
            <w:tcBorders>
              <w:top w:val="nil"/>
              <w:left w:val="nil"/>
              <w:bottom w:val="nil"/>
              <w:right w:val="nil"/>
            </w:tcBorders>
          </w:tcPr>
          <w:p w:rsidR="00DB4189" w:rsidRDefault="00DB4189">
            <w:pPr>
              <w:pStyle w:val="ConsPlusNormal"/>
              <w:jc w:val="center"/>
            </w:pPr>
            <w:r>
              <w:t>мг/л</w:t>
            </w:r>
          </w:p>
        </w:tc>
        <w:tc>
          <w:tcPr>
            <w:tcW w:w="1871" w:type="dxa"/>
            <w:tcBorders>
              <w:top w:val="nil"/>
              <w:left w:val="nil"/>
              <w:bottom w:val="nil"/>
              <w:right w:val="nil"/>
            </w:tcBorders>
          </w:tcPr>
          <w:p w:rsidR="00DB4189" w:rsidRDefault="00DB4189">
            <w:pPr>
              <w:pStyle w:val="ConsPlusNormal"/>
              <w:jc w:val="center"/>
            </w:pPr>
            <w:r>
              <w:t xml:space="preserve">500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3</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38.</w:t>
            </w:r>
          </w:p>
        </w:tc>
        <w:tc>
          <w:tcPr>
            <w:tcW w:w="2154" w:type="dxa"/>
            <w:tcBorders>
              <w:top w:val="nil"/>
              <w:left w:val="nil"/>
              <w:bottom w:val="nil"/>
              <w:right w:val="nil"/>
            </w:tcBorders>
          </w:tcPr>
          <w:p w:rsidR="00DB4189" w:rsidRDefault="00DB4189">
            <w:pPr>
              <w:pStyle w:val="ConsPlusNormal"/>
            </w:pPr>
            <w:r>
              <w:t>Хлориды</w:t>
            </w:r>
          </w:p>
        </w:tc>
        <w:tc>
          <w:tcPr>
            <w:tcW w:w="850" w:type="dxa"/>
            <w:tcBorders>
              <w:top w:val="nil"/>
              <w:left w:val="nil"/>
              <w:bottom w:val="nil"/>
              <w:right w:val="nil"/>
            </w:tcBorders>
          </w:tcPr>
          <w:p w:rsidR="00DB4189" w:rsidRDefault="00DB4189">
            <w:pPr>
              <w:pStyle w:val="ConsPlusNormal"/>
              <w:jc w:val="center"/>
            </w:pPr>
            <w:r>
              <w:t>мг/л</w:t>
            </w:r>
          </w:p>
        </w:tc>
        <w:tc>
          <w:tcPr>
            <w:tcW w:w="1871" w:type="dxa"/>
            <w:tcBorders>
              <w:top w:val="nil"/>
              <w:left w:val="nil"/>
              <w:bottom w:val="nil"/>
              <w:right w:val="nil"/>
            </w:tcBorders>
          </w:tcPr>
          <w:p w:rsidR="00DB4189" w:rsidRDefault="00DB4189">
            <w:pPr>
              <w:pStyle w:val="ConsPlusNormal"/>
              <w:jc w:val="center"/>
            </w:pPr>
            <w:r>
              <w:t xml:space="preserve">1000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3</w:t>
            </w:r>
          </w:p>
        </w:tc>
        <w:tc>
          <w:tcPr>
            <w:tcW w:w="1701" w:type="dxa"/>
            <w:tcBorders>
              <w:top w:val="nil"/>
              <w:left w:val="nil"/>
              <w:bottom w:val="nil"/>
              <w:right w:val="nil"/>
            </w:tcBorders>
          </w:tcPr>
          <w:p w:rsidR="00DB4189" w:rsidRDefault="00DB4189">
            <w:pPr>
              <w:pStyle w:val="ConsPlusNormal"/>
              <w:jc w:val="center"/>
            </w:pPr>
            <w:r>
              <w:t>2</w:t>
            </w:r>
          </w:p>
        </w:tc>
        <w:tc>
          <w:tcPr>
            <w:tcW w:w="1247" w:type="dxa"/>
            <w:tcBorders>
              <w:top w:val="nil"/>
              <w:left w:val="nil"/>
              <w:bottom w:val="nil"/>
              <w:right w:val="nil"/>
            </w:tcBorders>
          </w:tcPr>
          <w:p w:rsidR="00DB4189" w:rsidRDefault="00DB4189">
            <w:pPr>
              <w:pStyle w:val="ConsPlusNormal"/>
              <w:jc w:val="center"/>
            </w:pPr>
            <w:r>
              <w:t>2</w:t>
            </w:r>
          </w:p>
        </w:tc>
      </w:tr>
      <w:tr w:rsidR="00DB4189">
        <w:tblPrEx>
          <w:tblBorders>
            <w:insideH w:val="none" w:sz="0" w:space="0" w:color="auto"/>
            <w:insideV w:val="none" w:sz="0" w:space="0" w:color="auto"/>
          </w:tblBorders>
        </w:tblPrEx>
        <w:tc>
          <w:tcPr>
            <w:tcW w:w="454" w:type="dxa"/>
            <w:tcBorders>
              <w:top w:val="nil"/>
              <w:left w:val="nil"/>
              <w:bottom w:val="nil"/>
              <w:right w:val="nil"/>
            </w:tcBorders>
          </w:tcPr>
          <w:p w:rsidR="00DB4189" w:rsidRDefault="00DB4189">
            <w:pPr>
              <w:pStyle w:val="ConsPlusNormal"/>
              <w:jc w:val="center"/>
            </w:pPr>
            <w:r>
              <w:t>39.</w:t>
            </w:r>
          </w:p>
        </w:tc>
        <w:tc>
          <w:tcPr>
            <w:tcW w:w="2154" w:type="dxa"/>
            <w:tcBorders>
              <w:top w:val="nil"/>
              <w:left w:val="nil"/>
              <w:bottom w:val="nil"/>
              <w:right w:val="nil"/>
            </w:tcBorders>
          </w:tcPr>
          <w:p w:rsidR="00DB4189" w:rsidRDefault="00DB4189">
            <w:pPr>
              <w:pStyle w:val="ConsPlusNormal"/>
            </w:pPr>
            <w:r>
              <w:t>Водородный показатель (pH)</w:t>
            </w:r>
          </w:p>
        </w:tc>
        <w:tc>
          <w:tcPr>
            <w:tcW w:w="850" w:type="dxa"/>
            <w:tcBorders>
              <w:top w:val="nil"/>
              <w:left w:val="nil"/>
              <w:bottom w:val="nil"/>
              <w:right w:val="nil"/>
            </w:tcBorders>
          </w:tcPr>
          <w:p w:rsidR="00DB4189" w:rsidRDefault="00DB4189">
            <w:pPr>
              <w:pStyle w:val="ConsPlusNormal"/>
              <w:jc w:val="center"/>
            </w:pPr>
            <w:r>
              <w:t>единиц</w:t>
            </w:r>
          </w:p>
        </w:tc>
        <w:tc>
          <w:tcPr>
            <w:tcW w:w="1871" w:type="dxa"/>
            <w:tcBorders>
              <w:top w:val="nil"/>
              <w:left w:val="nil"/>
              <w:bottom w:val="nil"/>
              <w:right w:val="nil"/>
            </w:tcBorders>
          </w:tcPr>
          <w:p w:rsidR="00DB4189" w:rsidRDefault="00DB4189">
            <w:pPr>
              <w:pStyle w:val="ConsPlusNormal"/>
              <w:jc w:val="center"/>
            </w:pPr>
            <w:r>
              <w:t xml:space="preserve">6 - 9 </w:t>
            </w:r>
            <w:hyperlink w:anchor="P1428" w:history="1">
              <w:r>
                <w:rPr>
                  <w:color w:val="0000FF"/>
                </w:rPr>
                <w:t>&lt;5&gt;</w:t>
              </w:r>
            </w:hyperlink>
          </w:p>
        </w:tc>
        <w:tc>
          <w:tcPr>
            <w:tcW w:w="794" w:type="dxa"/>
            <w:tcBorders>
              <w:top w:val="nil"/>
              <w:left w:val="nil"/>
              <w:bottom w:val="nil"/>
              <w:right w:val="nil"/>
            </w:tcBorders>
          </w:tcPr>
          <w:p w:rsidR="00DB4189" w:rsidRDefault="00DB4189">
            <w:pPr>
              <w:pStyle w:val="ConsPlusNormal"/>
              <w:jc w:val="center"/>
            </w:pPr>
            <w:r>
              <w:t>-</w:t>
            </w:r>
          </w:p>
        </w:tc>
        <w:tc>
          <w:tcPr>
            <w:tcW w:w="1701" w:type="dxa"/>
            <w:tcBorders>
              <w:top w:val="nil"/>
              <w:left w:val="nil"/>
              <w:bottom w:val="nil"/>
              <w:right w:val="nil"/>
            </w:tcBorders>
          </w:tcPr>
          <w:p w:rsidR="00DB4189" w:rsidRDefault="00DB4189">
            <w:pPr>
              <w:pStyle w:val="ConsPlusNormal"/>
              <w:jc w:val="center"/>
            </w:pPr>
            <w:r>
              <w:t>1 (при 5,5 &lt; pH &lt; 6 и 9 &lt; pH &lt; 10),</w:t>
            </w:r>
          </w:p>
          <w:p w:rsidR="00DB4189" w:rsidRDefault="00DB4189">
            <w:pPr>
              <w:pStyle w:val="ConsPlusNormal"/>
              <w:jc w:val="center"/>
            </w:pPr>
            <w:r>
              <w:lastRenderedPageBreak/>
              <w:t xml:space="preserve">2 (при 10 </w:t>
            </w:r>
            <w:r w:rsidRPr="002060C8">
              <w:rPr>
                <w:position w:val="-2"/>
              </w:rPr>
              <w:pict>
                <v:shape id="_x0000_i1035" style="width:10.2pt;height:12.9pt" coordsize="" o:spt="100" adj="0,,0" path="" filled="f" stroked="f">
                  <v:stroke joinstyle="miter"/>
                  <v:imagedata r:id="rId282" o:title="base_1_303684_32778"/>
                  <v:formulas/>
                  <v:path o:connecttype="segments"/>
                </v:shape>
              </w:pict>
            </w:r>
            <w:r>
              <w:t xml:space="preserve"> pH &lt; 11),</w:t>
            </w:r>
          </w:p>
          <w:p w:rsidR="00DB4189" w:rsidRDefault="00DB4189">
            <w:pPr>
              <w:pStyle w:val="ConsPlusNormal"/>
              <w:jc w:val="center"/>
            </w:pPr>
            <w:r>
              <w:t xml:space="preserve">3 (при 5 &lt; pH </w:t>
            </w:r>
            <w:r w:rsidRPr="002060C8">
              <w:rPr>
                <w:position w:val="-2"/>
              </w:rPr>
              <w:pict>
                <v:shape id="_x0000_i1036" style="width:10.2pt;height:12.9pt" coordsize="" o:spt="100" adj="0,,0" path="" filled="f" stroked="f">
                  <v:stroke joinstyle="miter"/>
                  <v:imagedata r:id="rId282" o:title="base_1_303684_32779"/>
                  <v:formulas/>
                  <v:path o:connecttype="segments"/>
                </v:shape>
              </w:pict>
            </w:r>
            <w:r>
              <w:t xml:space="preserve"> 5,5 и 11 </w:t>
            </w:r>
            <w:r w:rsidRPr="002060C8">
              <w:rPr>
                <w:position w:val="-2"/>
              </w:rPr>
              <w:pict>
                <v:shape id="_x0000_i1037" style="width:10.2pt;height:12.9pt" coordsize="" o:spt="100" adj="0,,0" path="" filled="f" stroked="f">
                  <v:stroke joinstyle="miter"/>
                  <v:imagedata r:id="rId282" o:title="base_1_303684_32780"/>
                  <v:formulas/>
                  <v:path o:connecttype="segments"/>
                </v:shape>
              </w:pict>
            </w:r>
            <w:r>
              <w:t xml:space="preserve"> pH </w:t>
            </w:r>
            <w:r w:rsidRPr="002060C8">
              <w:rPr>
                <w:position w:val="-2"/>
              </w:rPr>
              <w:pict>
                <v:shape id="_x0000_i1038" style="width:10.2pt;height:12.9pt" coordsize="" o:spt="100" adj="0,,0" path="" filled="f" stroked="f">
                  <v:stroke joinstyle="miter"/>
                  <v:imagedata r:id="rId282" o:title="base_1_303684_32781"/>
                  <v:formulas/>
                  <v:path o:connecttype="segments"/>
                </v:shape>
              </w:pict>
            </w:r>
            <w:r>
              <w:t xml:space="preserve"> 12),</w:t>
            </w:r>
          </w:p>
          <w:p w:rsidR="00DB4189" w:rsidRDefault="00DB4189">
            <w:pPr>
              <w:pStyle w:val="ConsPlusNormal"/>
              <w:jc w:val="center"/>
            </w:pPr>
            <w:r>
              <w:t xml:space="preserve">5 (при 4,5 </w:t>
            </w:r>
            <w:r w:rsidRPr="002060C8">
              <w:rPr>
                <w:position w:val="-2"/>
              </w:rPr>
              <w:pict>
                <v:shape id="_x0000_i1039" style="width:10.2pt;height:12.9pt" coordsize="" o:spt="100" adj="0,,0" path="" filled="f" stroked="f">
                  <v:stroke joinstyle="miter"/>
                  <v:imagedata r:id="rId282" o:title="base_1_303684_32782"/>
                  <v:formulas/>
                  <v:path o:connecttype="segments"/>
                </v:shape>
              </w:pict>
            </w:r>
            <w:r>
              <w:t xml:space="preserve"> pH </w:t>
            </w:r>
            <w:r w:rsidRPr="002060C8">
              <w:rPr>
                <w:position w:val="-2"/>
              </w:rPr>
              <w:pict>
                <v:shape id="_x0000_i1040" style="width:10.2pt;height:12.9pt" coordsize="" o:spt="100" adj="0,,0" path="" filled="f" stroked="f">
                  <v:stroke joinstyle="miter"/>
                  <v:imagedata r:id="rId282" o:title="base_1_303684_32783"/>
                  <v:formulas/>
                  <v:path o:connecttype="segments"/>
                </v:shape>
              </w:pict>
            </w:r>
            <w:r>
              <w:t xml:space="preserve"> 5)</w:t>
            </w:r>
          </w:p>
        </w:tc>
        <w:tc>
          <w:tcPr>
            <w:tcW w:w="1247" w:type="dxa"/>
            <w:tcBorders>
              <w:top w:val="nil"/>
              <w:left w:val="nil"/>
              <w:bottom w:val="nil"/>
              <w:right w:val="nil"/>
            </w:tcBorders>
          </w:tcPr>
          <w:p w:rsidR="00DB4189" w:rsidRDefault="00DB4189">
            <w:pPr>
              <w:pStyle w:val="ConsPlusNormal"/>
              <w:jc w:val="center"/>
            </w:pPr>
            <w:r>
              <w:lastRenderedPageBreak/>
              <w:t xml:space="preserve">значения показателя </w:t>
            </w:r>
            <w:r>
              <w:lastRenderedPageBreak/>
              <w:t>менее 5 и более 11</w:t>
            </w:r>
          </w:p>
        </w:tc>
      </w:tr>
      <w:tr w:rsidR="00DB4189">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DB4189" w:rsidRDefault="00DB4189">
            <w:pPr>
              <w:pStyle w:val="ConsPlusNormal"/>
              <w:jc w:val="center"/>
            </w:pPr>
            <w:r>
              <w:lastRenderedPageBreak/>
              <w:t>40.</w:t>
            </w:r>
          </w:p>
        </w:tc>
        <w:tc>
          <w:tcPr>
            <w:tcW w:w="2154" w:type="dxa"/>
            <w:tcBorders>
              <w:top w:val="nil"/>
              <w:left w:val="nil"/>
              <w:bottom w:val="single" w:sz="4" w:space="0" w:color="auto"/>
              <w:right w:val="nil"/>
            </w:tcBorders>
          </w:tcPr>
          <w:p w:rsidR="00DB4189" w:rsidRDefault="00DB4189">
            <w:pPr>
              <w:pStyle w:val="ConsPlusNormal"/>
            </w:pPr>
            <w:r>
              <w:t>Температура</w:t>
            </w:r>
          </w:p>
        </w:tc>
        <w:tc>
          <w:tcPr>
            <w:tcW w:w="850" w:type="dxa"/>
            <w:tcBorders>
              <w:top w:val="nil"/>
              <w:left w:val="nil"/>
              <w:bottom w:val="single" w:sz="4" w:space="0" w:color="auto"/>
              <w:right w:val="nil"/>
            </w:tcBorders>
          </w:tcPr>
          <w:p w:rsidR="00DB4189" w:rsidRDefault="00DB4189">
            <w:pPr>
              <w:pStyle w:val="ConsPlusNormal"/>
              <w:jc w:val="center"/>
            </w:pPr>
            <w:r>
              <w:t>°C</w:t>
            </w:r>
          </w:p>
        </w:tc>
        <w:tc>
          <w:tcPr>
            <w:tcW w:w="1871" w:type="dxa"/>
            <w:tcBorders>
              <w:top w:val="nil"/>
              <w:left w:val="nil"/>
              <w:bottom w:val="single" w:sz="4" w:space="0" w:color="auto"/>
              <w:right w:val="nil"/>
            </w:tcBorders>
          </w:tcPr>
          <w:p w:rsidR="00DB4189" w:rsidRDefault="00DB4189">
            <w:pPr>
              <w:pStyle w:val="ConsPlusNormal"/>
              <w:jc w:val="center"/>
            </w:pPr>
            <w:r>
              <w:t xml:space="preserve">+40 </w:t>
            </w:r>
            <w:hyperlink w:anchor="P1428" w:history="1">
              <w:r>
                <w:rPr>
                  <w:color w:val="0000FF"/>
                </w:rPr>
                <w:t>&lt;5&gt;</w:t>
              </w:r>
            </w:hyperlink>
          </w:p>
        </w:tc>
        <w:tc>
          <w:tcPr>
            <w:tcW w:w="794" w:type="dxa"/>
            <w:tcBorders>
              <w:top w:val="nil"/>
              <w:left w:val="nil"/>
              <w:bottom w:val="single" w:sz="4" w:space="0" w:color="auto"/>
              <w:right w:val="nil"/>
            </w:tcBorders>
          </w:tcPr>
          <w:p w:rsidR="00DB4189" w:rsidRDefault="00DB4189">
            <w:pPr>
              <w:pStyle w:val="ConsPlusNormal"/>
              <w:jc w:val="center"/>
            </w:pPr>
            <w:r>
              <w:t>-</w:t>
            </w:r>
          </w:p>
        </w:tc>
        <w:tc>
          <w:tcPr>
            <w:tcW w:w="1701" w:type="dxa"/>
            <w:tcBorders>
              <w:top w:val="nil"/>
              <w:left w:val="nil"/>
              <w:bottom w:val="single" w:sz="4" w:space="0" w:color="auto"/>
              <w:right w:val="nil"/>
            </w:tcBorders>
          </w:tcPr>
          <w:p w:rsidR="00DB4189" w:rsidRDefault="00DB4189">
            <w:pPr>
              <w:pStyle w:val="ConsPlusNormal"/>
              <w:jc w:val="center"/>
            </w:pPr>
            <w:r>
              <w:t>0,5 (+40 &lt; ФК &lt; +50),</w:t>
            </w:r>
          </w:p>
          <w:p w:rsidR="00DB4189" w:rsidRDefault="00DB4189">
            <w:pPr>
              <w:pStyle w:val="ConsPlusNormal"/>
              <w:jc w:val="center"/>
            </w:pPr>
            <w:r>
              <w:t xml:space="preserve">1 (+50 </w:t>
            </w:r>
            <w:r w:rsidRPr="002060C8">
              <w:rPr>
                <w:position w:val="-2"/>
              </w:rPr>
              <w:pict>
                <v:shape id="_x0000_i1041" style="width:10.2pt;height:12.9pt" coordsize="" o:spt="100" adj="0,,0" path="" filled="f" stroked="f">
                  <v:stroke joinstyle="miter"/>
                  <v:imagedata r:id="rId282" o:title="base_1_303684_32784"/>
                  <v:formulas/>
                  <v:path o:connecttype="segments"/>
                </v:shape>
              </w:pict>
            </w:r>
            <w:r>
              <w:t xml:space="preserve"> ФК &lt; +60),</w:t>
            </w:r>
          </w:p>
          <w:p w:rsidR="00DB4189" w:rsidRDefault="00DB4189">
            <w:pPr>
              <w:pStyle w:val="ConsPlusNormal"/>
              <w:jc w:val="center"/>
            </w:pPr>
            <w:r>
              <w:t xml:space="preserve">2 (+60 </w:t>
            </w:r>
            <w:r w:rsidRPr="002060C8">
              <w:rPr>
                <w:position w:val="-2"/>
              </w:rPr>
              <w:pict>
                <v:shape id="_x0000_i1042" style="width:10.2pt;height:12.9pt" coordsize="" o:spt="100" adj="0,,0" path="" filled="f" stroked="f">
                  <v:stroke joinstyle="miter"/>
                  <v:imagedata r:id="rId282" o:title="base_1_303684_32785"/>
                  <v:formulas/>
                  <v:path o:connecttype="segments"/>
                </v:shape>
              </w:pict>
            </w:r>
            <w:r>
              <w:t xml:space="preserve"> ФК &lt; +70),</w:t>
            </w:r>
          </w:p>
          <w:p w:rsidR="00DB4189" w:rsidRDefault="00DB4189">
            <w:pPr>
              <w:pStyle w:val="ConsPlusNormal"/>
              <w:jc w:val="center"/>
            </w:pPr>
            <w:r>
              <w:t xml:space="preserve">3 (+70 </w:t>
            </w:r>
            <w:r w:rsidRPr="002060C8">
              <w:rPr>
                <w:position w:val="-2"/>
              </w:rPr>
              <w:pict>
                <v:shape id="_x0000_i1043" style="width:10.2pt;height:12.9pt" coordsize="" o:spt="100" adj="0,,0" path="" filled="f" stroked="f">
                  <v:stroke joinstyle="miter"/>
                  <v:imagedata r:id="rId282" o:title="base_1_303684_32786"/>
                  <v:formulas/>
                  <v:path o:connecttype="segments"/>
                </v:shape>
              </w:pict>
            </w:r>
            <w:r>
              <w:t xml:space="preserve"> ФК &lt; +80)</w:t>
            </w:r>
          </w:p>
        </w:tc>
        <w:tc>
          <w:tcPr>
            <w:tcW w:w="1247" w:type="dxa"/>
            <w:tcBorders>
              <w:top w:val="nil"/>
              <w:left w:val="nil"/>
              <w:bottom w:val="single" w:sz="4" w:space="0" w:color="auto"/>
              <w:right w:val="nil"/>
            </w:tcBorders>
          </w:tcPr>
          <w:p w:rsidR="00DB4189" w:rsidRDefault="00DB4189">
            <w:pPr>
              <w:pStyle w:val="ConsPlusNormal"/>
              <w:jc w:val="center"/>
            </w:pPr>
            <w:r>
              <w:t>значение показателя +60 и более</w:t>
            </w:r>
          </w:p>
        </w:tc>
      </w:tr>
    </w:tbl>
    <w:p w:rsidR="00DB4189" w:rsidRDefault="00DB4189">
      <w:pPr>
        <w:pStyle w:val="ConsPlusNormal"/>
        <w:ind w:firstLine="540"/>
        <w:jc w:val="both"/>
      </w:pPr>
    </w:p>
    <w:p w:rsidR="00DB4189" w:rsidRDefault="00DB4189">
      <w:pPr>
        <w:pStyle w:val="ConsPlusNormal"/>
        <w:ind w:firstLine="540"/>
        <w:jc w:val="both"/>
      </w:pPr>
      <w:r>
        <w:t>--------------------------------</w:t>
      </w:r>
    </w:p>
    <w:p w:rsidR="00DB4189" w:rsidRDefault="00DB4189">
      <w:pPr>
        <w:pStyle w:val="ConsPlusNormal"/>
        <w:spacing w:before="220"/>
        <w:ind w:firstLine="540"/>
        <w:jc w:val="both"/>
      </w:pPr>
      <w:bookmarkStart w:id="36" w:name="P1424"/>
      <w:bookmarkEnd w:id="36"/>
      <w:r>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
    <w:p w:rsidR="00DB4189" w:rsidRDefault="00DB4189">
      <w:pPr>
        <w:pStyle w:val="ConsPlusNormal"/>
        <w:spacing w:before="220"/>
        <w:ind w:firstLine="540"/>
        <w:jc w:val="both"/>
      </w:pPr>
      <w:bookmarkStart w:id="37" w:name="P1425"/>
      <w:bookmarkEnd w:id="37"/>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DB4189" w:rsidRDefault="00DB4189">
      <w:pPr>
        <w:pStyle w:val="ConsPlusNormal"/>
        <w:spacing w:before="220"/>
        <w:ind w:firstLine="540"/>
        <w:jc w:val="both"/>
      </w:pPr>
      <w:bookmarkStart w:id="38" w:name="P1426"/>
      <w:bookmarkEnd w:id="38"/>
      <w:r>
        <w:t>&lt;3&gt; Требования, установленные для сброса в централизованную общесплавную систему водоотведения.</w:t>
      </w:r>
    </w:p>
    <w:p w:rsidR="00DB4189" w:rsidRDefault="00DB4189">
      <w:pPr>
        <w:pStyle w:val="ConsPlusNormal"/>
        <w:spacing w:before="220"/>
        <w:ind w:firstLine="540"/>
        <w:jc w:val="both"/>
      </w:pPr>
      <w:bookmarkStart w:id="39" w:name="P1427"/>
      <w:bookmarkEnd w:id="39"/>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rsidR="00DB4189" w:rsidRDefault="00DB4189">
      <w:pPr>
        <w:pStyle w:val="ConsPlusNormal"/>
        <w:spacing w:before="220"/>
        <w:ind w:firstLine="540"/>
        <w:jc w:val="both"/>
      </w:pPr>
      <w:bookmarkStart w:id="40" w:name="P1428"/>
      <w:bookmarkEnd w:id="40"/>
      <w:r>
        <w:t>&lt;5&gt; Требования, установленные в целях предотвращения негативного воздействия на канализационные сети.</w:t>
      </w:r>
    </w:p>
    <w:p w:rsidR="00DB4189" w:rsidRDefault="00DB4189">
      <w:pPr>
        <w:pStyle w:val="ConsPlusNormal"/>
        <w:spacing w:before="220"/>
        <w:ind w:firstLine="540"/>
        <w:jc w:val="both"/>
      </w:pPr>
      <w:bookmarkStart w:id="41" w:name="P1429"/>
      <w:bookmarkEnd w:id="41"/>
      <w:r>
        <w:t>&lt;6&gt; При применении организацией, осуществляющей водоотведение, термических методов обезвреживания осадка сточных вод.</w:t>
      </w:r>
    </w:p>
    <w:p w:rsidR="00DB4189" w:rsidRDefault="00DB4189">
      <w:pPr>
        <w:pStyle w:val="ConsPlusNormal"/>
        <w:spacing w:before="220"/>
        <w:ind w:firstLine="540"/>
        <w:jc w:val="both"/>
      </w:pPr>
      <w:bookmarkStart w:id="42" w:name="P1430"/>
      <w:bookmarkEnd w:id="42"/>
      <w:r>
        <w:t>&lt;7&gt; Применяется до 31 декабря 2017 г., с 1 января 2018 г. до 31 декабря 2018 г. применяется коэффициент воздействия 0,9, с 1 января 2019 г. - 1,2.</w:t>
      </w: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jc w:val="right"/>
        <w:outlineLvl w:val="0"/>
      </w:pPr>
      <w:r>
        <w:t>Утверждены</w:t>
      </w:r>
    </w:p>
    <w:p w:rsidR="00DB4189" w:rsidRDefault="00DB4189">
      <w:pPr>
        <w:pStyle w:val="ConsPlusNormal"/>
        <w:jc w:val="right"/>
      </w:pPr>
      <w:r>
        <w:lastRenderedPageBreak/>
        <w:t>постановлением Правительства</w:t>
      </w:r>
    </w:p>
    <w:p w:rsidR="00DB4189" w:rsidRDefault="00DB4189">
      <w:pPr>
        <w:pStyle w:val="ConsPlusNormal"/>
        <w:jc w:val="right"/>
      </w:pPr>
      <w:r>
        <w:t>Российской Федерации</w:t>
      </w:r>
    </w:p>
    <w:p w:rsidR="00DB4189" w:rsidRDefault="00DB4189">
      <w:pPr>
        <w:pStyle w:val="ConsPlusNormal"/>
        <w:jc w:val="right"/>
      </w:pPr>
      <w:r>
        <w:t>от 29 июля 2013 г. N 644</w:t>
      </w:r>
    </w:p>
    <w:p w:rsidR="00DB4189" w:rsidRDefault="00DB4189">
      <w:pPr>
        <w:pStyle w:val="ConsPlusNormal"/>
        <w:jc w:val="center"/>
      </w:pPr>
    </w:p>
    <w:p w:rsidR="00DB4189" w:rsidRDefault="00DB4189">
      <w:pPr>
        <w:pStyle w:val="ConsPlusTitle"/>
        <w:jc w:val="center"/>
      </w:pPr>
      <w:bookmarkStart w:id="43" w:name="P1441"/>
      <w:bookmarkEnd w:id="43"/>
      <w:r>
        <w:t>ИЗМЕНЕНИЯ,</w:t>
      </w:r>
    </w:p>
    <w:p w:rsidR="00DB4189" w:rsidRDefault="00DB4189">
      <w:pPr>
        <w:pStyle w:val="ConsPlusTitle"/>
        <w:jc w:val="center"/>
      </w:pPr>
      <w:r>
        <w:t>КОТОРЫЕ ВНОСЯТСЯ В АКТЫ ПРАВИТЕЛЬСТВА РОССИЙСКОЙ ФЕДЕРАЦИИ</w:t>
      </w:r>
    </w:p>
    <w:p w:rsidR="00DB4189" w:rsidRDefault="00DB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B4189">
        <w:trPr>
          <w:jc w:val="center"/>
        </w:trPr>
        <w:tc>
          <w:tcPr>
            <w:tcW w:w="9294" w:type="dxa"/>
            <w:tcBorders>
              <w:top w:val="nil"/>
              <w:left w:val="single" w:sz="24" w:space="0" w:color="CED3F1"/>
              <w:bottom w:val="nil"/>
              <w:right w:val="single" w:sz="24" w:space="0" w:color="F4F3F8"/>
            </w:tcBorders>
            <w:shd w:val="clear" w:color="auto" w:fill="F4F3F8"/>
          </w:tcPr>
          <w:p w:rsidR="00DB4189" w:rsidRDefault="00DB4189">
            <w:pPr>
              <w:pStyle w:val="ConsPlusNormal"/>
              <w:jc w:val="center"/>
            </w:pPr>
            <w:r>
              <w:rPr>
                <w:color w:val="392C69"/>
              </w:rPr>
              <w:t>Список изменяющих документов</w:t>
            </w:r>
          </w:p>
          <w:p w:rsidR="00DB4189" w:rsidRDefault="00DB4189">
            <w:pPr>
              <w:pStyle w:val="ConsPlusNormal"/>
              <w:jc w:val="center"/>
            </w:pPr>
            <w:r>
              <w:rPr>
                <w:color w:val="392C69"/>
              </w:rPr>
              <w:t xml:space="preserve">(в ред. Постановлений Правительства РФ от 30.12.2013 </w:t>
            </w:r>
            <w:hyperlink r:id="rId283" w:history="1">
              <w:r>
                <w:rPr>
                  <w:color w:val="0000FF"/>
                </w:rPr>
                <w:t>N 1314</w:t>
              </w:r>
            </w:hyperlink>
            <w:r>
              <w:rPr>
                <w:color w:val="392C69"/>
              </w:rPr>
              <w:t>,</w:t>
            </w:r>
          </w:p>
          <w:p w:rsidR="00DB4189" w:rsidRDefault="00DB4189">
            <w:pPr>
              <w:pStyle w:val="ConsPlusNormal"/>
              <w:jc w:val="center"/>
            </w:pPr>
            <w:r>
              <w:rPr>
                <w:color w:val="392C69"/>
              </w:rPr>
              <w:t xml:space="preserve">от 14.11.2014 </w:t>
            </w:r>
            <w:hyperlink r:id="rId284" w:history="1">
              <w:r>
                <w:rPr>
                  <w:color w:val="0000FF"/>
                </w:rPr>
                <w:t>N 1201</w:t>
              </w:r>
            </w:hyperlink>
            <w:r>
              <w:rPr>
                <w:color w:val="392C69"/>
              </w:rPr>
              <w:t>)</w:t>
            </w:r>
          </w:p>
        </w:tc>
      </w:tr>
    </w:tbl>
    <w:p w:rsidR="00DB4189" w:rsidRDefault="00DB4189">
      <w:pPr>
        <w:pStyle w:val="ConsPlusNormal"/>
        <w:ind w:firstLine="540"/>
        <w:jc w:val="both"/>
      </w:pPr>
    </w:p>
    <w:p w:rsidR="00DB4189" w:rsidRDefault="00DB4189">
      <w:pPr>
        <w:pStyle w:val="ConsPlusNormal"/>
        <w:ind w:firstLine="540"/>
        <w:jc w:val="both"/>
      </w:pPr>
      <w:r>
        <w:t xml:space="preserve">1. </w:t>
      </w:r>
      <w:hyperlink r:id="rId285" w:history="1">
        <w:r>
          <w:rPr>
            <w:color w:val="0000FF"/>
          </w:rPr>
          <w:t>Пункты 1</w:t>
        </w:r>
      </w:hyperlink>
      <w:r>
        <w:t xml:space="preserve"> - </w:t>
      </w:r>
      <w:hyperlink r:id="rId286" w:history="1">
        <w:r>
          <w:rPr>
            <w:color w:val="0000FF"/>
          </w:rPr>
          <w:t>8</w:t>
        </w:r>
      </w:hyperlink>
      <w:r>
        <w:t xml:space="preserve">, </w:t>
      </w:r>
      <w:hyperlink r:id="rId287" w:history="1">
        <w:r>
          <w:rPr>
            <w:color w:val="0000FF"/>
          </w:rPr>
          <w:t>10</w:t>
        </w:r>
      </w:hyperlink>
      <w:r>
        <w:t xml:space="preserve"> - </w:t>
      </w:r>
      <w:hyperlink r:id="rId288" w:history="1">
        <w:r>
          <w:rPr>
            <w:color w:val="0000FF"/>
          </w:rPr>
          <w:t>18</w:t>
        </w:r>
      </w:hyperlink>
      <w:r>
        <w:t xml:space="preserve">, </w:t>
      </w:r>
      <w:hyperlink r:id="rId289" w:history="1">
        <w:r>
          <w:rPr>
            <w:color w:val="0000FF"/>
          </w:rPr>
          <w:t>32</w:t>
        </w:r>
      </w:hyperlink>
      <w:r>
        <w:t xml:space="preserve"> - </w:t>
      </w:r>
      <w:hyperlink r:id="rId290" w:history="1">
        <w:r>
          <w:rPr>
            <w:color w:val="0000FF"/>
          </w:rPr>
          <w:t>60</w:t>
        </w:r>
      </w:hyperlink>
      <w:r>
        <w:t xml:space="preserve">, </w:t>
      </w:r>
      <w:hyperlink r:id="rId291" w:history="1">
        <w:r>
          <w:rPr>
            <w:color w:val="0000FF"/>
          </w:rPr>
          <w:t>63</w:t>
        </w:r>
      </w:hyperlink>
      <w:r>
        <w:t xml:space="preserve">, </w:t>
      </w:r>
      <w:hyperlink r:id="rId292" w:history="1">
        <w:r>
          <w:rPr>
            <w:color w:val="0000FF"/>
          </w:rPr>
          <w:t>66</w:t>
        </w:r>
      </w:hyperlink>
      <w:r>
        <w:t xml:space="preserve">, </w:t>
      </w:r>
      <w:hyperlink r:id="rId293" w:history="1">
        <w:r>
          <w:rPr>
            <w:color w:val="0000FF"/>
          </w:rPr>
          <w:t>68</w:t>
        </w:r>
      </w:hyperlink>
      <w:r>
        <w:t xml:space="preserve"> и </w:t>
      </w:r>
      <w:hyperlink r:id="rId294" w:history="1">
        <w:r>
          <w:rPr>
            <w:color w:val="0000FF"/>
          </w:rPr>
          <w:t>72</w:t>
        </w:r>
      </w:hyperlink>
      <w:r>
        <w:t xml:space="preserve"> - </w:t>
      </w:r>
      <w:hyperlink r:id="rId295" w:history="1">
        <w:r>
          <w:rPr>
            <w:color w:val="0000FF"/>
          </w:rPr>
          <w:t>94</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 N 23, ст. 2501; 2012, N 27, ст. 3745), признать утратившими силу.</w:t>
      </w:r>
    </w:p>
    <w:p w:rsidR="00DB4189" w:rsidRDefault="00DB4189">
      <w:pPr>
        <w:pStyle w:val="ConsPlusNormal"/>
        <w:spacing w:before="220"/>
        <w:ind w:firstLine="540"/>
        <w:jc w:val="both"/>
      </w:pPr>
      <w:r>
        <w:t xml:space="preserve">2. В </w:t>
      </w:r>
      <w:hyperlink r:id="rId296" w:history="1">
        <w:r>
          <w:rPr>
            <w:color w:val="0000FF"/>
          </w:rPr>
          <w:t>постановлении</w:t>
        </w:r>
      </w:hyperlink>
      <w: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DB4189" w:rsidRDefault="00DB4189">
      <w:pPr>
        <w:pStyle w:val="ConsPlusNormal"/>
        <w:spacing w:before="220"/>
        <w:ind w:firstLine="540"/>
        <w:jc w:val="both"/>
      </w:pPr>
      <w:r>
        <w:t xml:space="preserve">а) в </w:t>
      </w:r>
      <w:hyperlink r:id="rId297"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DB4189" w:rsidRDefault="00DB4189">
      <w:pPr>
        <w:pStyle w:val="ConsPlusNormal"/>
        <w:spacing w:before="220"/>
        <w:ind w:firstLine="540"/>
        <w:jc w:val="both"/>
      </w:pPr>
      <w:hyperlink r:id="rId298" w:history="1">
        <w:r>
          <w:rPr>
            <w:color w:val="0000FF"/>
          </w:rPr>
          <w:t>абзац пятый пункта 4</w:t>
        </w:r>
      </w:hyperlink>
      <w:r>
        <w:t xml:space="preserve"> дополнить словами ", схем тепло-, водоснабжения и водоотведения";</w:t>
      </w:r>
    </w:p>
    <w:p w:rsidR="00DB4189" w:rsidRDefault="00DB4189">
      <w:pPr>
        <w:pStyle w:val="ConsPlusNormal"/>
        <w:spacing w:before="220"/>
        <w:ind w:firstLine="540"/>
        <w:jc w:val="both"/>
      </w:pPr>
      <w:r>
        <w:t xml:space="preserve">в </w:t>
      </w:r>
      <w:hyperlink r:id="rId299" w:history="1">
        <w:r>
          <w:rPr>
            <w:color w:val="0000FF"/>
          </w:rPr>
          <w:t>пункте 7</w:t>
        </w:r>
      </w:hyperlink>
      <w:r>
        <w:t>:</w:t>
      </w:r>
    </w:p>
    <w:p w:rsidR="00DB4189" w:rsidRDefault="00DB4189">
      <w:pPr>
        <w:pStyle w:val="ConsPlusNormal"/>
        <w:spacing w:before="220"/>
        <w:ind w:firstLine="540"/>
        <w:jc w:val="both"/>
      </w:pPr>
      <w:hyperlink r:id="rId300" w:history="1">
        <w:r>
          <w:rPr>
            <w:color w:val="0000FF"/>
          </w:rPr>
          <w:t>абзац первый</w:t>
        </w:r>
      </w:hyperlink>
      <w:r>
        <w:t xml:space="preserve"> после слов "местного значения," дополнить словами "схем тепло-, водоснабжения и водоотведения";</w:t>
      </w:r>
    </w:p>
    <w:p w:rsidR="00DB4189" w:rsidRDefault="00DB4189">
      <w:pPr>
        <w:pStyle w:val="ConsPlusNormal"/>
        <w:spacing w:before="220"/>
        <w:ind w:firstLine="540"/>
        <w:jc w:val="both"/>
      </w:pPr>
      <w:hyperlink r:id="rId301" w:history="1">
        <w:r>
          <w:rPr>
            <w:color w:val="0000FF"/>
          </w:rPr>
          <w:t>абзац второй</w:t>
        </w:r>
      </w:hyperlink>
      <w:r>
        <w:t xml:space="preserve"> дополнить словами ", а также на случаи подключения к централизованным системам водоснабжения и (или) водоотведения";</w:t>
      </w:r>
    </w:p>
    <w:p w:rsidR="00DB4189" w:rsidRDefault="00DB4189">
      <w:pPr>
        <w:pStyle w:val="ConsPlusNormal"/>
        <w:spacing w:before="220"/>
        <w:ind w:firstLine="540"/>
        <w:jc w:val="both"/>
      </w:pPr>
      <w:hyperlink r:id="rId302" w:history="1">
        <w:r>
          <w:rPr>
            <w:color w:val="0000FF"/>
          </w:rPr>
          <w:t>абзац восьмой пункта 8</w:t>
        </w:r>
      </w:hyperlink>
      <w:r>
        <w:t xml:space="preserve"> дополнить словами ", а также виды подключаемых сетей инженерно-технического обеспечения";</w:t>
      </w:r>
    </w:p>
    <w:p w:rsidR="00DB4189" w:rsidRDefault="00DB4189">
      <w:pPr>
        <w:pStyle w:val="ConsPlusNormal"/>
        <w:spacing w:before="220"/>
        <w:ind w:firstLine="540"/>
        <w:jc w:val="both"/>
      </w:pPr>
      <w:r>
        <w:t xml:space="preserve">в </w:t>
      </w:r>
      <w:hyperlink r:id="rId303" w:history="1">
        <w:r>
          <w:rPr>
            <w:color w:val="0000FF"/>
          </w:rPr>
          <w:t>пункте 11</w:t>
        </w:r>
      </w:hyperlink>
      <w:r>
        <w:t>:</w:t>
      </w:r>
    </w:p>
    <w:p w:rsidR="00DB4189" w:rsidRDefault="00DB4189">
      <w:pPr>
        <w:pStyle w:val="ConsPlusNormal"/>
        <w:spacing w:before="220"/>
        <w:ind w:firstLine="540"/>
        <w:jc w:val="both"/>
      </w:pPr>
      <w:hyperlink r:id="rId304" w:history="1">
        <w:r>
          <w:rPr>
            <w:color w:val="0000FF"/>
          </w:rPr>
          <w:t>абзац пятый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DB4189" w:rsidRDefault="00DB4189">
      <w:pPr>
        <w:pStyle w:val="ConsPlusNormal"/>
        <w:spacing w:before="220"/>
        <w:ind w:firstLine="540"/>
        <w:jc w:val="both"/>
      </w:pPr>
      <w:hyperlink r:id="rId305" w:history="1">
        <w:r>
          <w:rPr>
            <w:color w:val="0000FF"/>
          </w:rPr>
          <w:t>дополнить</w:t>
        </w:r>
      </w:hyperlink>
      <w:r>
        <w:t xml:space="preserve"> абзацем следующего содержания:</w:t>
      </w:r>
    </w:p>
    <w:p w:rsidR="00DB4189" w:rsidRDefault="00DB4189">
      <w:pPr>
        <w:pStyle w:val="ConsPlusNormal"/>
        <w:spacing w:before="220"/>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06" w:history="1">
        <w:r>
          <w:rPr>
            <w:color w:val="0000FF"/>
          </w:rPr>
          <w:t>законом</w:t>
        </w:r>
      </w:hyperlink>
      <w:r>
        <w:t xml:space="preserve"> "О водоснабжении и водоотведении".";</w:t>
      </w:r>
    </w:p>
    <w:p w:rsidR="00DB4189" w:rsidRDefault="00DB4189">
      <w:pPr>
        <w:pStyle w:val="ConsPlusNormal"/>
        <w:spacing w:before="220"/>
        <w:ind w:firstLine="540"/>
        <w:jc w:val="both"/>
      </w:pPr>
      <w:r>
        <w:t xml:space="preserve">в </w:t>
      </w:r>
      <w:hyperlink r:id="rId307" w:history="1">
        <w:r>
          <w:rPr>
            <w:color w:val="0000FF"/>
          </w:rPr>
          <w:t>пункте 12</w:t>
        </w:r>
      </w:hyperlink>
      <w:r>
        <w:t>:</w:t>
      </w:r>
    </w:p>
    <w:p w:rsidR="00DB4189" w:rsidRDefault="00DB4189">
      <w:pPr>
        <w:pStyle w:val="ConsPlusNormal"/>
        <w:spacing w:before="220"/>
        <w:ind w:firstLine="540"/>
        <w:jc w:val="both"/>
      </w:pPr>
      <w:hyperlink r:id="rId308" w:history="1">
        <w:r>
          <w:rPr>
            <w:color w:val="0000FF"/>
          </w:rPr>
          <w:t>абзац второй</w:t>
        </w:r>
      </w:hyperlink>
      <w:r>
        <w:t xml:space="preserve"> после слов "соответствующих ресурсов" дополнить словами "и приему сточных вод";</w:t>
      </w:r>
    </w:p>
    <w:p w:rsidR="00DB4189" w:rsidRDefault="00DB4189">
      <w:pPr>
        <w:pStyle w:val="ConsPlusNormal"/>
        <w:spacing w:before="220"/>
        <w:ind w:firstLine="540"/>
        <w:jc w:val="both"/>
      </w:pPr>
      <w:hyperlink r:id="rId309" w:history="1">
        <w:r>
          <w:rPr>
            <w:color w:val="0000FF"/>
          </w:rPr>
          <w:t>абзац четвертый</w:t>
        </w:r>
      </w:hyperlink>
      <w:r>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DB4189" w:rsidRDefault="00DB4189">
      <w:pPr>
        <w:pStyle w:val="ConsPlusNormal"/>
        <w:spacing w:before="220"/>
        <w:ind w:firstLine="540"/>
        <w:jc w:val="both"/>
      </w:pPr>
      <w:r>
        <w:t xml:space="preserve">в </w:t>
      </w:r>
      <w:hyperlink r:id="rId310" w:history="1">
        <w:r>
          <w:rPr>
            <w:color w:val="0000FF"/>
          </w:rPr>
          <w:t>пункте 13</w:t>
        </w:r>
      </w:hyperlink>
      <w:r>
        <w:t>:</w:t>
      </w:r>
    </w:p>
    <w:p w:rsidR="00DB4189" w:rsidRDefault="00DB4189">
      <w:pPr>
        <w:pStyle w:val="ConsPlusNormal"/>
        <w:spacing w:before="220"/>
        <w:ind w:firstLine="540"/>
        <w:jc w:val="both"/>
      </w:pPr>
      <w:hyperlink r:id="rId311" w:history="1">
        <w:r>
          <w:rPr>
            <w:color w:val="0000FF"/>
          </w:rPr>
          <w:t>абзац первый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DB4189" w:rsidRDefault="00DB4189">
      <w:pPr>
        <w:pStyle w:val="ConsPlusNormal"/>
        <w:spacing w:before="220"/>
        <w:ind w:firstLine="540"/>
        <w:jc w:val="both"/>
      </w:pPr>
      <w:hyperlink r:id="rId312" w:history="1">
        <w:r>
          <w:rPr>
            <w:color w:val="0000FF"/>
          </w:rPr>
          <w:t>дополнить</w:t>
        </w:r>
      </w:hyperlink>
      <w:r>
        <w:t xml:space="preserve"> абзацем следующего содержания:</w:t>
      </w:r>
    </w:p>
    <w:p w:rsidR="00DB4189" w:rsidRDefault="00DB4189">
      <w:pPr>
        <w:pStyle w:val="ConsPlusNormal"/>
        <w:spacing w:before="22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DB4189" w:rsidRDefault="00DB4189">
      <w:pPr>
        <w:pStyle w:val="ConsPlusNormal"/>
        <w:spacing w:before="220"/>
        <w:ind w:firstLine="540"/>
        <w:jc w:val="both"/>
      </w:pPr>
      <w:r>
        <w:t xml:space="preserve">в </w:t>
      </w:r>
      <w:hyperlink r:id="rId313" w:history="1">
        <w:r>
          <w:rPr>
            <w:color w:val="0000FF"/>
          </w:rPr>
          <w:t>пункте 17</w:t>
        </w:r>
      </w:hyperlink>
      <w:r>
        <w:t>:</w:t>
      </w:r>
    </w:p>
    <w:p w:rsidR="00DB4189" w:rsidRDefault="00DB4189">
      <w:pPr>
        <w:pStyle w:val="ConsPlusNormal"/>
        <w:spacing w:before="220"/>
        <w:ind w:firstLine="540"/>
        <w:jc w:val="both"/>
      </w:pPr>
      <w:hyperlink r:id="rId314" w:history="1">
        <w:r>
          <w:rPr>
            <w:color w:val="0000FF"/>
          </w:rPr>
          <w:t>абзац второй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DB4189" w:rsidRDefault="00DB4189">
      <w:pPr>
        <w:pStyle w:val="ConsPlusNormal"/>
        <w:spacing w:before="220"/>
        <w:ind w:firstLine="540"/>
        <w:jc w:val="both"/>
      </w:pPr>
      <w:hyperlink r:id="rId315" w:history="1">
        <w:r>
          <w:rPr>
            <w:color w:val="0000FF"/>
          </w:rPr>
          <w:t>дополнить</w:t>
        </w:r>
      </w:hyperlink>
      <w:r>
        <w:t xml:space="preserve"> абзацем следующего содержания:</w:t>
      </w:r>
    </w:p>
    <w:p w:rsidR="00DB4189" w:rsidRDefault="00DB4189">
      <w:pPr>
        <w:pStyle w:val="ConsPlusNormal"/>
        <w:spacing w:before="220"/>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16" w:history="1">
        <w:r>
          <w:rPr>
            <w:color w:val="0000FF"/>
          </w:rPr>
          <w:t>законом</w:t>
        </w:r>
      </w:hyperlink>
      <w:r>
        <w:t xml:space="preserve"> "О водоснабжении и водоотведении".";</w:t>
      </w:r>
    </w:p>
    <w:p w:rsidR="00DB4189" w:rsidRDefault="00DB4189">
      <w:pPr>
        <w:pStyle w:val="ConsPlusNormal"/>
        <w:spacing w:before="220"/>
        <w:ind w:firstLine="540"/>
        <w:jc w:val="both"/>
      </w:pPr>
      <w:r>
        <w:t xml:space="preserve">б) утратил силу с 1 марта 2014 года. - </w:t>
      </w:r>
      <w:hyperlink r:id="rId317" w:history="1">
        <w:r>
          <w:rPr>
            <w:color w:val="0000FF"/>
          </w:rPr>
          <w:t>Постановление</w:t>
        </w:r>
      </w:hyperlink>
      <w:r>
        <w:t xml:space="preserve"> Правительства РФ от 30.12.2013 N 1314.</w:t>
      </w:r>
    </w:p>
    <w:p w:rsidR="00DB4189" w:rsidRDefault="00DB4189">
      <w:pPr>
        <w:pStyle w:val="ConsPlusNormal"/>
        <w:spacing w:before="220"/>
        <w:ind w:firstLine="540"/>
        <w:jc w:val="both"/>
      </w:pPr>
      <w:r>
        <w:t xml:space="preserve">3. Утратил силу. - </w:t>
      </w:r>
      <w:hyperlink r:id="rId318" w:history="1">
        <w:r>
          <w:rPr>
            <w:color w:val="0000FF"/>
          </w:rPr>
          <w:t>Постановление</w:t>
        </w:r>
      </w:hyperlink>
      <w:r>
        <w:t xml:space="preserve"> Правительства РФ от 14.11.2014 N 1201.</w:t>
      </w:r>
    </w:p>
    <w:p w:rsidR="00DB4189" w:rsidRDefault="00DB4189">
      <w:pPr>
        <w:pStyle w:val="ConsPlusNormal"/>
        <w:spacing w:before="220"/>
        <w:ind w:firstLine="540"/>
        <w:jc w:val="both"/>
      </w:pPr>
      <w:r>
        <w:t xml:space="preserve">4. </w:t>
      </w:r>
      <w:hyperlink r:id="rId319"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DB4189" w:rsidRDefault="00DB4189">
      <w:pPr>
        <w:pStyle w:val="ConsPlusNormal"/>
        <w:spacing w:before="220"/>
        <w:ind w:firstLine="540"/>
        <w:jc w:val="both"/>
      </w:pPr>
      <w:r>
        <w:t>"в) объем сточных вод.".</w:t>
      </w:r>
    </w:p>
    <w:p w:rsidR="00DB4189" w:rsidRDefault="00DB4189">
      <w:pPr>
        <w:pStyle w:val="ConsPlusNormal"/>
        <w:ind w:firstLine="540"/>
        <w:jc w:val="both"/>
      </w:pPr>
    </w:p>
    <w:p w:rsidR="00DB4189" w:rsidRDefault="00DB4189">
      <w:pPr>
        <w:pStyle w:val="ConsPlusNormal"/>
        <w:ind w:firstLine="540"/>
        <w:jc w:val="both"/>
      </w:pPr>
    </w:p>
    <w:p w:rsidR="00DB4189" w:rsidRDefault="00DB4189">
      <w:pPr>
        <w:pStyle w:val="ConsPlusNormal"/>
        <w:pBdr>
          <w:top w:val="single" w:sz="6" w:space="0" w:color="auto"/>
        </w:pBdr>
        <w:spacing w:before="100" w:after="100"/>
        <w:jc w:val="both"/>
        <w:rPr>
          <w:sz w:val="2"/>
          <w:szCs w:val="2"/>
        </w:rPr>
      </w:pPr>
    </w:p>
    <w:p w:rsidR="00BB776B" w:rsidRDefault="00BB776B">
      <w:bookmarkStart w:id="44" w:name="_GoBack"/>
      <w:bookmarkEnd w:id="44"/>
    </w:p>
    <w:sectPr w:rsidR="00BB776B" w:rsidSect="00137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89"/>
    <w:rsid w:val="00BB776B"/>
    <w:rsid w:val="00DB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3D882-E393-4A79-BDF2-01A72705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41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4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41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4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41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41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41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8D44D7757C4EA161CC2826CA287296EDAAE7F086254E1E9494DFE797AF3446FFC5C6944732A23B8058016E1C7CE8943D0DFB005CBE852926Y0G" TargetMode="External"/><Relationship Id="rId299" Type="http://schemas.openxmlformats.org/officeDocument/2006/relationships/hyperlink" Target="consultantplus://offline/ref=D58D44D7757C4EA161CC2826CA287296EDA1EFF581234E1E9494DFE797AF3446FFC5C6934C66F37FD05E543F4628E58B3F13FB20Y9G" TargetMode="External"/><Relationship Id="rId303" Type="http://schemas.openxmlformats.org/officeDocument/2006/relationships/hyperlink" Target="consultantplus://offline/ref=D58D44D7757C4EA161CC2826CA287296EDA1EFF581234E1E9494DFE797AF3446FFC5C6944732A23E8758016E1C7CE8943D0DFB005CBE852926Y0G" TargetMode="External"/><Relationship Id="rId21" Type="http://schemas.openxmlformats.org/officeDocument/2006/relationships/hyperlink" Target="consultantplus://offline/ref=D58D44D7757C4EA161CC2826CA287296EDA0E6F481234E1E9494DFE797AF3446FFC5C6944732A3328658016E1C7CE8943D0DFB005CBE852926Y0G" TargetMode="External"/><Relationship Id="rId42" Type="http://schemas.openxmlformats.org/officeDocument/2006/relationships/hyperlink" Target="consultantplus://offline/ref=D58D44D7757C4EA161CC2826CA287296EFA3E3FA83224E1E9494DFE797AF3446FFC5C6944732A2398D58016E1C7CE8943D0DFB005CBE852926Y0G" TargetMode="External"/><Relationship Id="rId63" Type="http://schemas.openxmlformats.org/officeDocument/2006/relationships/hyperlink" Target="consultantplus://offline/ref=D58D44D7757C4EA161CC2826CA287296EFA3E3FA83224E1E9494DFE797AF3446FFC5C6944732A23F8358016E1C7CE8943D0DFB005CBE852926Y0G" TargetMode="External"/><Relationship Id="rId84" Type="http://schemas.openxmlformats.org/officeDocument/2006/relationships/hyperlink" Target="consultantplus://offline/ref=D58D44D7757C4EA161CC2826CA287296EFA2E3F08F264E1E9494DFE797AF3446EDC59E984632BC3A854D573F5922Y0G" TargetMode="External"/><Relationship Id="rId138" Type="http://schemas.openxmlformats.org/officeDocument/2006/relationships/hyperlink" Target="consultantplus://offline/ref=D58D44D7757C4EA161CC2826CA287296EFA2E3F08F264E1E9494DFE797AF3446FFC5C6944732A1388358016E1C7CE8943D0DFB005CBE852926Y0G" TargetMode="External"/><Relationship Id="rId159" Type="http://schemas.openxmlformats.org/officeDocument/2006/relationships/hyperlink" Target="consultantplus://offline/ref=D58D44D7757C4EA161CC2826CA287296EFA3E3FA83224E1E9494DFE797AF3446FFC5C6944732A3398D58016E1C7CE8943D0DFB005CBE852926Y0G" TargetMode="External"/><Relationship Id="rId170" Type="http://schemas.openxmlformats.org/officeDocument/2006/relationships/hyperlink" Target="consultantplus://offline/ref=D58D44D7757C4EA161CC2826CA287296EFA3E3FA83224E1E9494DFE797AF3446FFC5C6944732A3388C58016E1C7CE8943D0DFB005CBE852926Y0G" TargetMode="External"/><Relationship Id="rId191" Type="http://schemas.openxmlformats.org/officeDocument/2006/relationships/hyperlink" Target="consultantplus://offline/ref=D58D44D7757C4EA161CC2826CA287296EFA3E3FA83224E1E9494DFE797AF3446FFC5C6944732A33E8058016E1C7CE8943D0DFB005CBE852926Y0G" TargetMode="External"/><Relationship Id="rId205" Type="http://schemas.openxmlformats.org/officeDocument/2006/relationships/hyperlink" Target="consultantplus://offline/ref=D58D44D7757C4EA161CC2826CA287296EFA3E3FA83224E1E9494DFE797AF3446FFC5C6944732A33C8758016E1C7CE8943D0DFB005CBE852926Y0G" TargetMode="External"/><Relationship Id="rId226" Type="http://schemas.openxmlformats.org/officeDocument/2006/relationships/hyperlink" Target="consultantplus://offline/ref=D58D44D7757C4EA161CC2826CA287296EFA2E3F08F264E1E9494DFE797AF3446FFC5C6944732A13E8058016E1C7CE8943D0DFB005CBE852926Y0G" TargetMode="External"/><Relationship Id="rId247" Type="http://schemas.openxmlformats.org/officeDocument/2006/relationships/hyperlink" Target="consultantplus://offline/ref=D58D44D7757C4EA161CC2826CA287296EFA3E3FA83224E1E9494DFE797AF3446FFC5C6944732A0328D58016E1C7CE8943D0DFB005CBE852926Y0G" TargetMode="External"/><Relationship Id="rId107" Type="http://schemas.openxmlformats.org/officeDocument/2006/relationships/hyperlink" Target="consultantplus://offline/ref=D58D44D7757C4EA161CC2826CA287296EEA2EEF586274E1E9494DFE797AF3446FFC5C692453BA96FD41700325929FB943D0DF800432BY5G" TargetMode="External"/><Relationship Id="rId268" Type="http://schemas.openxmlformats.org/officeDocument/2006/relationships/hyperlink" Target="consultantplus://offline/ref=D58D44D7757C4EA161CC2826CA287296EFA3E3FA83224E1E9494DFE797AF3446FFC5C6944732A1388558016E1C7CE8943D0DFB005CBE852926Y0G" TargetMode="External"/><Relationship Id="rId289" Type="http://schemas.openxmlformats.org/officeDocument/2006/relationships/hyperlink" Target="consultantplus://offline/ref=D58D44D7757C4EA161CC2826CA287296EDA0E6F481234E1E9494DFE797AF3446FFC5C6944732A3398758016E1C7CE8943D0DFB005CBE852926Y0G" TargetMode="External"/><Relationship Id="rId11" Type="http://schemas.openxmlformats.org/officeDocument/2006/relationships/hyperlink" Target="consultantplus://offline/ref=D58D44D7757C4EA161CC2826CA287296EEA2E7F28E2C4E1E9494DFE797AF3446FFC5C6944732A43E8758016E1C7CE8943D0DFB005CBE852926Y0G" TargetMode="External"/><Relationship Id="rId32" Type="http://schemas.openxmlformats.org/officeDocument/2006/relationships/hyperlink" Target="consultantplus://offline/ref=D58D44D7757C4EA161CC2826CA287296EFA3E5F286234E1E9494DFE797AF3446FFC5C6944732A2398058016E1C7CE8943D0DFB005CBE852926Y0G" TargetMode="External"/><Relationship Id="rId53" Type="http://schemas.openxmlformats.org/officeDocument/2006/relationships/hyperlink" Target="consultantplus://offline/ref=D58D44D7757C4EA161CC2826CA287296EEA2EEF586274E1E9494DFE797AF3446FFC5C6944732A23B8058016E1C7CE8943D0DFB005CBE852926Y0G" TargetMode="External"/><Relationship Id="rId74" Type="http://schemas.openxmlformats.org/officeDocument/2006/relationships/hyperlink" Target="consultantplus://offline/ref=D58D44D7757C4EA161CC2826CA287296EFA3E3FA83224E1E9494DFE797AF3446FFC5C6944732A23E8158016E1C7CE8943D0DFB005CBE852926Y0G" TargetMode="External"/><Relationship Id="rId128" Type="http://schemas.openxmlformats.org/officeDocument/2006/relationships/hyperlink" Target="consultantplus://offline/ref=D58D44D7757C4EA161CC2826CA287296EFA3E3FA83224E1E9494DFE797AF3446FFC5C6944732A33A8058016E1C7CE8943D0DFB005CBE852926Y0G" TargetMode="External"/><Relationship Id="rId149" Type="http://schemas.openxmlformats.org/officeDocument/2006/relationships/hyperlink" Target="consultantplus://offline/ref=D58D44D7757C4EA161CC2826CA287296EFA3E3FA83224E1E9494DFE797AF3446FFC5C6944732A3398458016E1C7CE8943D0DFB005CBE852926Y0G" TargetMode="External"/><Relationship Id="rId314" Type="http://schemas.openxmlformats.org/officeDocument/2006/relationships/hyperlink" Target="consultantplus://offline/ref=D58D44D7757C4EA161CC2826CA287296EDA1EFF581234E1E9494DFE797AF3446FFC5C69D4C66F37FD05E543F4628E58B3F13FB20Y9G" TargetMode="External"/><Relationship Id="rId5" Type="http://schemas.openxmlformats.org/officeDocument/2006/relationships/hyperlink" Target="consultantplus://offline/ref=D58D44D7757C4EA161CC2826CA287296EFA2EFF483254E1E9494DFE797AF3446FFC5C6944732A13F8558016E1C7CE8943D0DFB005CBE852926Y0G" TargetMode="External"/><Relationship Id="rId95" Type="http://schemas.openxmlformats.org/officeDocument/2006/relationships/hyperlink" Target="consultantplus://offline/ref=D58D44D7757C4EA161CC2826CA287296EFA0E7F381214E1E9494DFE797AF3446FFC5C6944732A33F8458016E1C7CE8943D0DFB005CBE852926Y0G" TargetMode="External"/><Relationship Id="rId160" Type="http://schemas.openxmlformats.org/officeDocument/2006/relationships/hyperlink" Target="consultantplus://offline/ref=D58D44D7757C4EA161CC2826CA287296EFA3E3FA83224E1E9494DFE797AF3446FFC5C6944732A3388558016E1C7CE8943D0DFB005CBE852926Y0G" TargetMode="External"/><Relationship Id="rId181" Type="http://schemas.openxmlformats.org/officeDocument/2006/relationships/hyperlink" Target="consultantplus://offline/ref=D58D44D7757C4EA161CC2826CA287296EFA3E3FA83224E1E9494DFE797AF3446FFC5C6944732A33F8358016E1C7CE8943D0DFB005CBE852926Y0G" TargetMode="External"/><Relationship Id="rId216" Type="http://schemas.openxmlformats.org/officeDocument/2006/relationships/hyperlink" Target="consultantplus://offline/ref=D58D44D7757C4EA161CC2826CA287296EFA3E3FA83224E1E9494DFE797AF3446FFC5C6944732A03B8358016E1C7CE8943D0DFB005CBE852926Y0G" TargetMode="External"/><Relationship Id="rId237" Type="http://schemas.openxmlformats.org/officeDocument/2006/relationships/hyperlink" Target="consultantplus://offline/ref=D58D44D7757C4EA161CC2826CA287296EFA3E3FA83224E1E9494DFE797AF3446FFC5C6944732A03E8D58016E1C7CE8943D0DFB005CBE852926Y0G" TargetMode="External"/><Relationship Id="rId258" Type="http://schemas.openxmlformats.org/officeDocument/2006/relationships/hyperlink" Target="consultantplus://offline/ref=D58D44D7757C4EA161CC2826CA287296EFA2E3F08F264E1E9494DFE797AF3446EDC59E984632BC3A854D573F5922Y0G" TargetMode="External"/><Relationship Id="rId279" Type="http://schemas.openxmlformats.org/officeDocument/2006/relationships/hyperlink" Target="consultantplus://offline/ref=D58D44D7757C4EA161CC2826CA287296EFA3E3FA83224E1E9494DFE797AF3446FFC5C6944732A1388658016E1C7CE8943D0DFB005CBE852926Y0G" TargetMode="External"/><Relationship Id="rId22" Type="http://schemas.openxmlformats.org/officeDocument/2006/relationships/hyperlink" Target="consultantplus://offline/ref=D58D44D7757C4EA161CC2826CA287296EDA0E6F481234E1E9494DFE797AF3446FFC5C6944732A3328058016E1C7CE8943D0DFB005CBE852926Y0G" TargetMode="External"/><Relationship Id="rId43" Type="http://schemas.openxmlformats.org/officeDocument/2006/relationships/hyperlink" Target="consultantplus://offline/ref=D58D44D7757C4EA161CC2826CA287296EEA2EEF586274E1E9494DFE797AF3446FFC5C6944732A23B8058016E1C7CE8943D0DFB005CBE852926Y0G" TargetMode="External"/><Relationship Id="rId64" Type="http://schemas.openxmlformats.org/officeDocument/2006/relationships/hyperlink" Target="consultantplus://offline/ref=D58D44D7757C4EA161CC2826CA287296EFA3E3FA83224E1E9494DFE797AF3446FFC5C6944732A23F8D58016E1C7CE8943D0DFB005CBE852926Y0G" TargetMode="External"/><Relationship Id="rId118" Type="http://schemas.openxmlformats.org/officeDocument/2006/relationships/hyperlink" Target="consultantplus://offline/ref=D58D44D7757C4EA161CC2826CA287296EFA3E3FA83224E1E9494DFE797AF3446FFC5C6944732A33B8758016E1C7CE8943D0DFB005CBE852926Y0G" TargetMode="External"/><Relationship Id="rId139" Type="http://schemas.openxmlformats.org/officeDocument/2006/relationships/hyperlink" Target="consultantplus://offline/ref=D58D44D7757C4EA161CC2826CA287296EFA3E4F78E244E1E9494DFE797AF3446FFC5C6944732A2398458016E1C7CE8943D0DFB005CBE852926Y0G" TargetMode="External"/><Relationship Id="rId290" Type="http://schemas.openxmlformats.org/officeDocument/2006/relationships/hyperlink" Target="consultantplus://offline/ref=D58D44D7757C4EA161CC2826CA287296EDA0E6F481234E1E9494DFE797AF3446FFC5C6944732A33C8758016E1C7CE8943D0DFB005CBE852926Y0G" TargetMode="External"/><Relationship Id="rId304" Type="http://schemas.openxmlformats.org/officeDocument/2006/relationships/hyperlink" Target="consultantplus://offline/ref=D58D44D7757C4EA161CC2826CA287296EDA1EFF581234E1E9494DFE797AF3446FFC5C6944732A23E8358016E1C7CE8943D0DFB005CBE852926Y0G" TargetMode="External"/><Relationship Id="rId85" Type="http://schemas.openxmlformats.org/officeDocument/2006/relationships/hyperlink" Target="consultantplus://offline/ref=D58D44D7757C4EA161CC2826CA287296EEA2EEF68F2C4E1E9494DFE797AF3446FFC5C6944732A23A8658016E1C7CE8943D0DFB005CBE852926Y0G" TargetMode="External"/><Relationship Id="rId150" Type="http://schemas.openxmlformats.org/officeDocument/2006/relationships/hyperlink" Target="consultantplus://offline/ref=D58D44D7757C4EA161CC2826CA287296EFA3E3FA83224E1E9494DFE797AF3446FFC5C6944732A3398458016E1C7CE8943D0DFB005CBE852926Y0G" TargetMode="External"/><Relationship Id="rId171" Type="http://schemas.openxmlformats.org/officeDocument/2006/relationships/hyperlink" Target="consultantplus://offline/ref=D58D44D7757C4EA161CC2826CA287296EFA3E5F286234E1E9494DFE797AF3446FFC5C6944732A2388558016E1C7CE8943D0DFB005CBE852926Y0G" TargetMode="External"/><Relationship Id="rId192" Type="http://schemas.openxmlformats.org/officeDocument/2006/relationships/hyperlink" Target="consultantplus://offline/ref=D58D44D7757C4EA161CC2826CA287296EDA1E3F6852F13149CCDD3E590A06B51F88CCA954733A4388E07047B0D24E4952312FA1E40BC8422Y1G" TargetMode="External"/><Relationship Id="rId206" Type="http://schemas.openxmlformats.org/officeDocument/2006/relationships/hyperlink" Target="consultantplus://offline/ref=D58D44D7757C4EA161CC2826CA287296EFA3E3FA83224E1E9494DFE797AF3446FFC5C6944732A33C8658016E1C7CE8943D0DFB005CBE852926Y0G" TargetMode="External"/><Relationship Id="rId227" Type="http://schemas.openxmlformats.org/officeDocument/2006/relationships/hyperlink" Target="consultantplus://offline/ref=D58D44D7757C4EA161CC2826CA287296EFA3E3FA83224E1E9494DFE797AF3446FFC5C6944732A0388158016E1C7CE8943D0DFB005CBE852926Y0G" TargetMode="External"/><Relationship Id="rId248" Type="http://schemas.openxmlformats.org/officeDocument/2006/relationships/hyperlink" Target="consultantplus://offline/ref=D58D44D7757C4EA161CC2826CA287296EFA3E3FA83224E1E9494DFE797AF3446FFC5C6944732A13B8758016E1C7CE8943D0DFB005CBE852926Y0G" TargetMode="External"/><Relationship Id="rId269" Type="http://schemas.openxmlformats.org/officeDocument/2006/relationships/hyperlink" Target="consultantplus://offline/ref=D58D44D7757C4EA161CC2826CA287296EFA3E3FA83224E1E9494DFE797AF3446FFC5C6944732A1388758016E1C7CE8943D0DFB005CBE852926Y0G" TargetMode="External"/><Relationship Id="rId12" Type="http://schemas.openxmlformats.org/officeDocument/2006/relationships/hyperlink" Target="consultantplus://offline/ref=D58D44D7757C4EA161CC2826CA287296EEA2EEF7822C4E1E9494DFE797AF3446FFC5C6944732A3388758016E1C7CE8943D0DFB005CBE852926Y0G" TargetMode="External"/><Relationship Id="rId33" Type="http://schemas.openxmlformats.org/officeDocument/2006/relationships/hyperlink" Target="consultantplus://offline/ref=D58D44D7757C4EA161CC2826CA287296EFA3E4F78E244E1E9494DFE797AF3446FFC5C6944732A2398458016E1C7CE8943D0DFB005CBE852926Y0G" TargetMode="External"/><Relationship Id="rId108" Type="http://schemas.openxmlformats.org/officeDocument/2006/relationships/hyperlink" Target="consultantplus://offline/ref=D58D44D7757C4EA161CC2826CA287296EEA2EEF586274E1E9494DFE797AF3446FFC5C69C453BA96FD41700325929FB943D0DF800432BY5G" TargetMode="External"/><Relationship Id="rId129" Type="http://schemas.openxmlformats.org/officeDocument/2006/relationships/hyperlink" Target="consultantplus://offline/ref=D58D44D7757C4EA161CC2826CA287296EFA2E3F08F264E1E9494DFE797AF3446FFC5C6944732A1388558016E1C7CE8943D0DFB005CBE852926Y0G" TargetMode="External"/><Relationship Id="rId280" Type="http://schemas.openxmlformats.org/officeDocument/2006/relationships/hyperlink" Target="consultantplus://offline/ref=D58D44D7757C4EA161CC2826CA287296EFA3E3FA83224E1E9494DFE797AF3446FFC5C6944732A1388658016E1C7CE8943D0DFB005CBE852926Y0G" TargetMode="External"/><Relationship Id="rId315" Type="http://schemas.openxmlformats.org/officeDocument/2006/relationships/hyperlink" Target="consultantplus://offline/ref=D58D44D7757C4EA161CC2826CA287296EDA1EFF581234E1E9494DFE797AF3446FFC5C6924C66F37FD05E543F4628E58B3F13FB20Y9G" TargetMode="External"/><Relationship Id="rId54" Type="http://schemas.openxmlformats.org/officeDocument/2006/relationships/hyperlink" Target="consultantplus://offline/ref=D58D44D7757C4EA161CC2826CA287296EFA3E3FA83224E1E9494DFE797AF3446FFC5C6944732A2388058016E1C7CE8943D0DFB005CBE852926Y0G" TargetMode="External"/><Relationship Id="rId75" Type="http://schemas.openxmlformats.org/officeDocument/2006/relationships/hyperlink" Target="consultantplus://offline/ref=D58D44D7757C4EA161CC2826CA287296EFA2E3F08F264E1E9494DFE797AF3446EDC59E984632BC3A854D573F5922Y0G" TargetMode="External"/><Relationship Id="rId96" Type="http://schemas.openxmlformats.org/officeDocument/2006/relationships/hyperlink" Target="consultantplus://offline/ref=D58D44D7757C4EA161CC2826CA287296EFA3E3FA83224E1E9494DFE797AF3446FFC5C6944732A23C8258016E1C7CE8943D0DFB005CBE852926Y0G" TargetMode="External"/><Relationship Id="rId140" Type="http://schemas.openxmlformats.org/officeDocument/2006/relationships/hyperlink" Target="consultantplus://offline/ref=D58D44D7757C4EA161CC2826CA287296EFA2E3F08F264E1E9494DFE797AF3446EDC59E984632BC3A854D573F5922Y0G" TargetMode="External"/><Relationship Id="rId161" Type="http://schemas.openxmlformats.org/officeDocument/2006/relationships/hyperlink" Target="consultantplus://offline/ref=D58D44D7757C4EA161CC2826CA287296EDA4E4F683254E1E9494DFE797AF3446FFC5C6944732A23B8D58016E1C7CE8943D0DFB005CBE852926Y0G" TargetMode="External"/><Relationship Id="rId182" Type="http://schemas.openxmlformats.org/officeDocument/2006/relationships/hyperlink" Target="consultantplus://offline/ref=D58D44D7757C4EA161CC2826CA287296EEA2EEF7822C4E1E9494DFE797AF3446FFC5C6944732A33F8058016E1C7CE8943D0DFB005CBE852926Y0G" TargetMode="External"/><Relationship Id="rId217" Type="http://schemas.openxmlformats.org/officeDocument/2006/relationships/hyperlink" Target="consultantplus://offline/ref=D58D44D7757C4EA161CC2826CA287296EEA2EEF68F2C4E1E9494DFE797AF3446FFC5C6944732A23A8658016E1C7CE8943D0DFB005CBE852926Y0G" TargetMode="External"/><Relationship Id="rId6" Type="http://schemas.openxmlformats.org/officeDocument/2006/relationships/hyperlink" Target="consultantplus://offline/ref=D58D44D7757C4EA161CC2826CA287296EDA4E6F380244E1E9494DFE797AF3446FFC5C6944732A23A8558016E1C7CE8943D0DFB005CBE852926Y0G" TargetMode="External"/><Relationship Id="rId238" Type="http://schemas.openxmlformats.org/officeDocument/2006/relationships/hyperlink" Target="consultantplus://offline/ref=D58D44D7757C4EA161CC2826CA287296EFA3E3FA83224E1E9494DFE797AF3446FFC5C6944732A03D8358016E1C7CE8943D0DFB005CBE852926Y0G" TargetMode="External"/><Relationship Id="rId259" Type="http://schemas.openxmlformats.org/officeDocument/2006/relationships/hyperlink" Target="consultantplus://offline/ref=D58D44D7757C4EA161CC2826CA287296EFA3E3FA83224E1E9494DFE797AF3446FFC5C6944732A13A8358016E1C7CE8943D0DFB005CBE852926Y0G" TargetMode="External"/><Relationship Id="rId23" Type="http://schemas.openxmlformats.org/officeDocument/2006/relationships/hyperlink" Target="consultantplus://offline/ref=D58D44D7757C4EA161CC2826CA287296EDA4E4F684254E1E9494DFE797AF3446EDC59E984632BC3A854D573F5922Y0G" TargetMode="External"/><Relationship Id="rId119" Type="http://schemas.openxmlformats.org/officeDocument/2006/relationships/hyperlink" Target="consultantplus://offline/ref=D58D44D7757C4EA161CC2826CA287296EFA3E3FA83224E1E9494DFE797AF3446FFC5C6944732A33B8158016E1C7CE8943D0DFB005CBE852926Y0G" TargetMode="External"/><Relationship Id="rId270" Type="http://schemas.openxmlformats.org/officeDocument/2006/relationships/hyperlink" Target="consultantplus://offline/ref=D58D44D7757C4EA161CC2826CA287296EEA3EEF581214E1E9494DFE797AF3446FFC5C6944732A23E8658016E1C7CE8943D0DFB005CBE852926Y0G" TargetMode="External"/><Relationship Id="rId291" Type="http://schemas.openxmlformats.org/officeDocument/2006/relationships/hyperlink" Target="consultantplus://offline/ref=D58D44D7757C4EA161CC2826CA287296EDA0E6F481234E1E9494DFE797AF3446FFC5C6944732A33C8C58016E1C7CE8943D0DFB005CBE852926Y0G" TargetMode="External"/><Relationship Id="rId305" Type="http://schemas.openxmlformats.org/officeDocument/2006/relationships/hyperlink" Target="consultantplus://offline/ref=D58D44D7757C4EA161CC2826CA287296EDA1EFF581234E1E9494DFE797AF3446FFC5C6944732A23E8758016E1C7CE8943D0DFB005CBE852926Y0G" TargetMode="External"/><Relationship Id="rId44" Type="http://schemas.openxmlformats.org/officeDocument/2006/relationships/hyperlink" Target="consultantplus://offline/ref=D58D44D7757C4EA161CC2826CA287296EFA3E3FA83224E1E9494DFE797AF3446FFC5C6944732A2398C58016E1C7CE8943D0DFB005CBE852926Y0G" TargetMode="External"/><Relationship Id="rId65" Type="http://schemas.openxmlformats.org/officeDocument/2006/relationships/hyperlink" Target="consultantplus://offline/ref=D58D44D7757C4EA161CC2826CA287296EFA3E5F286234E1E9494DFE797AF3446FFC5C6944732A2398358016E1C7CE8943D0DFB005CBE852926Y0G" TargetMode="External"/><Relationship Id="rId86" Type="http://schemas.openxmlformats.org/officeDocument/2006/relationships/hyperlink" Target="consultantplus://offline/ref=D58D44D7757C4EA161CC2826CA287296EFA3E3FA83224E1E9494DFE797AF3446FFC5C6944732A23D8558016E1C7CE8943D0DFB005CBE852926Y0G" TargetMode="External"/><Relationship Id="rId130" Type="http://schemas.openxmlformats.org/officeDocument/2006/relationships/hyperlink" Target="consultantplus://offline/ref=D58D44D7757C4EA161CC2826CA287296EFA2E3F08F264E1E9494DFE797AF3446FFC5C6944732A1388058016E1C7CE8943D0DFB005CBE852926Y0G" TargetMode="External"/><Relationship Id="rId151" Type="http://schemas.openxmlformats.org/officeDocument/2006/relationships/hyperlink" Target="consultantplus://offline/ref=D58D44D7757C4EA161CC2826CA287296EFA3E3FA83224E1E9494DFE797AF3446FFC5C6944732A3398458016E1C7CE8943D0DFB005CBE852926Y0G" TargetMode="External"/><Relationship Id="rId172" Type="http://schemas.openxmlformats.org/officeDocument/2006/relationships/hyperlink" Target="consultantplus://offline/ref=D58D44D7757C4EA161CC2826CA287296EFA3E5F286234E1E9494DFE797AF3446FFC5C6944732A2388458016E1C7CE8943D0DFB005CBE852926Y0G" TargetMode="External"/><Relationship Id="rId193" Type="http://schemas.openxmlformats.org/officeDocument/2006/relationships/hyperlink" Target="consultantplus://offline/ref=D58D44D7757C4EA161CC2826CA287296EDAAE7F086254E1E9494DFE797AF3446FFC5C6944732A23B8058016E1C7CE8943D0DFB005CBE852926Y0G" TargetMode="External"/><Relationship Id="rId207" Type="http://schemas.openxmlformats.org/officeDocument/2006/relationships/hyperlink" Target="consultantplus://offline/ref=D58D44D7757C4EA161CC2826CA287296EFA3E3FA83224E1E9494DFE797AF3446FFC5C6944732A33C8358016E1C7CE8943D0DFB005CBE852926Y0G" TargetMode="External"/><Relationship Id="rId228" Type="http://schemas.openxmlformats.org/officeDocument/2006/relationships/hyperlink" Target="consultantplus://offline/ref=D58D44D7757C4EA161CC2826CA287296EEA2EEF68F2C4E1E9494DFE797AF3446FFC5C6944732A23A8658016E1C7CE8943D0DFB005CBE852926Y0G" TargetMode="External"/><Relationship Id="rId249" Type="http://schemas.openxmlformats.org/officeDocument/2006/relationships/hyperlink" Target="consultantplus://offline/ref=D58D44D7757C4EA161CC2826CA287296EFA3E3FA83224E1E9494DFE797AF3446FFC5C6944732A13B8158016E1C7CE8943D0DFB005CBE852926Y0G" TargetMode="External"/><Relationship Id="rId13" Type="http://schemas.openxmlformats.org/officeDocument/2006/relationships/hyperlink" Target="consultantplus://offline/ref=D58D44D7757C4EA161CC2826CA287296EFA3E5F286234E1E9494DFE797AF3446FFC5C6944732A2398058016E1C7CE8943D0DFB005CBE852926Y0G" TargetMode="External"/><Relationship Id="rId109" Type="http://schemas.openxmlformats.org/officeDocument/2006/relationships/hyperlink" Target="consultantplus://offline/ref=D58D44D7757C4EA161CC2826CA287296EFA3E3FA83224E1E9494DFE797AF3446FFC5C6944732A2328658016E1C7CE8943D0DFB005CBE852926Y0G" TargetMode="External"/><Relationship Id="rId260" Type="http://schemas.openxmlformats.org/officeDocument/2006/relationships/hyperlink" Target="consultantplus://offline/ref=D58D44D7757C4EA161CC2826CA287296EFA3E3FA83224E1E9494DFE797AF3446FFC5C6944732A13A8C58016E1C7CE8943D0DFB005CBE852926Y0G" TargetMode="External"/><Relationship Id="rId281" Type="http://schemas.openxmlformats.org/officeDocument/2006/relationships/hyperlink" Target="consultantplus://offline/ref=D58D44D7757C4EA161CC2826CA287296EFA3E3FA83224E1E9494DFE797AF3446FFC5C6944732A1388658016E1C7CE8943D0DFB005CBE852926Y0G" TargetMode="External"/><Relationship Id="rId316" Type="http://schemas.openxmlformats.org/officeDocument/2006/relationships/hyperlink" Target="consultantplus://offline/ref=D58D44D7757C4EA161CC2826CA287296EFA2E3F08F264E1E9494DFE797AF3446EDC59E984632BC3A854D573F5922Y0G" TargetMode="External"/><Relationship Id="rId34" Type="http://schemas.openxmlformats.org/officeDocument/2006/relationships/hyperlink" Target="consultantplus://offline/ref=D58D44D7757C4EA161CC2826CA287296EFA2E3F08F264E1E9494DFE797AF3446FFC5C6944732A23A8358016E1C7CE8943D0DFB005CBE852926Y0G" TargetMode="External"/><Relationship Id="rId55" Type="http://schemas.openxmlformats.org/officeDocument/2006/relationships/hyperlink" Target="consultantplus://offline/ref=D58D44D7757C4EA161CC2826CA287296EFA3E3FA83224E1E9494DFE797AF3446FFC5C6944732A2388358016E1C7CE8943D0DFB005CBE852926Y0G" TargetMode="External"/><Relationship Id="rId76" Type="http://schemas.openxmlformats.org/officeDocument/2006/relationships/hyperlink" Target="consultantplus://offline/ref=D58D44D7757C4EA161CC2826CA287296EFA1E7F783214E1E9494DFE797AF3446FFC5C6944733A1398258016E1C7CE8943D0DFB005CBE852926Y0G" TargetMode="External"/><Relationship Id="rId97" Type="http://schemas.openxmlformats.org/officeDocument/2006/relationships/hyperlink" Target="consultantplus://offline/ref=D58D44D7757C4EA161CC2826CA287296EFA3E3FA83224E1E9494DFE797AF3446FFC5C6944732A23C8D58016E1C7CE8943D0DFB005CBE852926Y0G" TargetMode="External"/><Relationship Id="rId120" Type="http://schemas.openxmlformats.org/officeDocument/2006/relationships/hyperlink" Target="consultantplus://offline/ref=D58D44D7757C4EA161CC2826CA287296EFA2E3F08F264E1E9494DFE797AF3446EDC59E984632BC3A854D573F5922Y0G" TargetMode="External"/><Relationship Id="rId141" Type="http://schemas.openxmlformats.org/officeDocument/2006/relationships/hyperlink" Target="consultantplus://offline/ref=D58D44D7757C4EA161CC2826CA287296EFA3E3FA83224E1E9494DFE797AF3446FFC5C6944732A33A8258016E1C7CE8943D0DFB005CBE852926Y0G" TargetMode="External"/><Relationship Id="rId7" Type="http://schemas.openxmlformats.org/officeDocument/2006/relationships/hyperlink" Target="consultantplus://offline/ref=D58D44D7757C4EA161CC2826CA287296EFA3E3FA832C4E1E9494DFE797AF3446FFC5C6944732A2398C58016E1C7CE8943D0DFB005CBE852926Y0G" TargetMode="External"/><Relationship Id="rId162" Type="http://schemas.openxmlformats.org/officeDocument/2006/relationships/hyperlink" Target="consultantplus://offline/ref=D58D44D7757C4EA161CC2826CA287296EFA3E3FA83224E1E9494DFE797AF3446FFC5C6944732A3388458016E1C7CE8943D0DFB005CBE852926Y0G" TargetMode="External"/><Relationship Id="rId183" Type="http://schemas.openxmlformats.org/officeDocument/2006/relationships/hyperlink" Target="consultantplus://offline/ref=D58D44D7757C4EA161CC2826CA287296EFA3E3FA83224E1E9494DFE797AF3446FFC5C6944732A33F8D58016E1C7CE8943D0DFB005CBE852926Y0G" TargetMode="External"/><Relationship Id="rId218" Type="http://schemas.openxmlformats.org/officeDocument/2006/relationships/hyperlink" Target="consultantplus://offline/ref=D58D44D7757C4EA161CC2826CA287296EFA3E3FA83224E1E9494DFE797AF3446FFC5C6944732A03B8258016E1C7CE8943D0DFB005CBE852926Y0G" TargetMode="External"/><Relationship Id="rId239" Type="http://schemas.openxmlformats.org/officeDocument/2006/relationships/hyperlink" Target="consultantplus://offline/ref=D58D44D7757C4EA161CC2826CA287296EFA3E3FA83224E1E9494DFE797AF3446FFC5C6944732A03D8C58016E1C7CE8943D0DFB005CBE852926Y0G" TargetMode="External"/><Relationship Id="rId250" Type="http://schemas.openxmlformats.org/officeDocument/2006/relationships/hyperlink" Target="consultantplus://offline/ref=D58D44D7757C4EA161CC2826CA287296EFA3E3FA83224E1E9494DFE797AF3446FFC5C6944732A13B8358016E1C7CE8943D0DFB005CBE852926Y0G" TargetMode="External"/><Relationship Id="rId271" Type="http://schemas.openxmlformats.org/officeDocument/2006/relationships/image" Target="media/image1.wmf"/><Relationship Id="rId292" Type="http://schemas.openxmlformats.org/officeDocument/2006/relationships/hyperlink" Target="consultantplus://offline/ref=D58D44D7757C4EA161CC2826CA287296EDA0E6F481234E1E9494DFE797AF3446FFC5C6944732A3338258016E1C7CE8943D0DFB005CBE852926Y0G" TargetMode="External"/><Relationship Id="rId306" Type="http://schemas.openxmlformats.org/officeDocument/2006/relationships/hyperlink" Target="consultantplus://offline/ref=D58D44D7757C4EA161CC2826CA287296EFA2E3F08F264E1E9494DFE797AF3446EDC59E984632BC3A854D573F5922Y0G" TargetMode="External"/><Relationship Id="rId24" Type="http://schemas.openxmlformats.org/officeDocument/2006/relationships/hyperlink" Target="consultantplus://offline/ref=D58D44D7757C4EA161CC2826CA287296EFA2E3F08F264E1E9494DFE797AF3446FFC5C6944732A63B8258016E1C7CE8943D0DFB005CBE852926Y0G" TargetMode="External"/><Relationship Id="rId45" Type="http://schemas.openxmlformats.org/officeDocument/2006/relationships/hyperlink" Target="consultantplus://offline/ref=D58D44D7757C4EA161CC2826CA287296EFA3E3FA83224E1E9494DFE797AF3446FFC5C6944732A2388558016E1C7CE8943D0DFB005CBE852926Y0G" TargetMode="External"/><Relationship Id="rId66" Type="http://schemas.openxmlformats.org/officeDocument/2006/relationships/hyperlink" Target="consultantplus://offline/ref=D58D44D7757C4EA161CC2826CA287296EFA3E3FA83224E1E9494DFE797AF3446FFC5C6944732A23F8C58016E1C7CE8943D0DFB005CBE852926Y0G" TargetMode="External"/><Relationship Id="rId87" Type="http://schemas.openxmlformats.org/officeDocument/2006/relationships/hyperlink" Target="consultantplus://offline/ref=D58D44D7757C4EA161CC2826CA287296EFA3E3FA83224E1E9494DFE797AF3446FFC5C6944732A23D8058016E1C7CE8943D0DFB005CBE852926Y0G" TargetMode="External"/><Relationship Id="rId110" Type="http://schemas.openxmlformats.org/officeDocument/2006/relationships/hyperlink" Target="consultantplus://offline/ref=D58D44D7757C4EA161CC2826CA287296EDA1E3F6852F13149CCDD3E590A06B51F88CCA954733A4388E07047B0D24E4952312FA1E40BC8422Y1G" TargetMode="External"/><Relationship Id="rId131" Type="http://schemas.openxmlformats.org/officeDocument/2006/relationships/hyperlink" Target="consultantplus://offline/ref=D58D44D7757C4EA161CC2826CA287296EFA2E3F08F264E1E9494DFE797AF3446FFC5C6944732A1388358016E1C7CE8943D0DFB005CBE852926Y0G" TargetMode="External"/><Relationship Id="rId152" Type="http://schemas.openxmlformats.org/officeDocument/2006/relationships/hyperlink" Target="consultantplus://offline/ref=D58D44D7757C4EA161CC2826CA287296EFA3E5F2862D4E1E9494DFE797AF3446FFC5C6944732A23A8458016E1C7CE8943D0DFB005CBE852926Y0G" TargetMode="External"/><Relationship Id="rId173" Type="http://schemas.openxmlformats.org/officeDocument/2006/relationships/hyperlink" Target="consultantplus://offline/ref=D58D44D7757C4EA161CC2826CA287296EFA3E3FA83224E1E9494DFE797AF3446FFC5C6944732A33F8558016E1C7CE8943D0DFB005CBE852926Y0G" TargetMode="External"/><Relationship Id="rId194" Type="http://schemas.openxmlformats.org/officeDocument/2006/relationships/hyperlink" Target="consultantplus://offline/ref=D58D44D7757C4EA161CC2826CA287296EFA3E3FA83224E1E9494DFE797AF3446FFC5C6944732A33E8358016E1C7CE8943D0DFB005CBE852926Y0G" TargetMode="External"/><Relationship Id="rId208" Type="http://schemas.openxmlformats.org/officeDocument/2006/relationships/hyperlink" Target="consultantplus://offline/ref=D58D44D7757C4EA161CC2826CA287296EFA3E3FA83224E1E9494DFE797AF3446FFC5C6944732A3338758016E1C7CE8943D0DFB005CBE852926Y0G" TargetMode="External"/><Relationship Id="rId229" Type="http://schemas.openxmlformats.org/officeDocument/2006/relationships/hyperlink" Target="consultantplus://offline/ref=D58D44D7757C4EA161CC2826CA287296EFA3E3FA83224E1E9494DFE797AF3446FFC5C6944732A0388058016E1C7CE8943D0DFB005CBE852926Y0G" TargetMode="External"/><Relationship Id="rId19" Type="http://schemas.openxmlformats.org/officeDocument/2006/relationships/hyperlink" Target="consultantplus://offline/ref=D58D44D7757C4EA161CC2826CA287296EDA0E6F481234E1E9494DFE797AF3446FFC5C6944732A3338358016E1C7CE8943D0DFB005CBE852926Y0G" TargetMode="External"/><Relationship Id="rId224" Type="http://schemas.openxmlformats.org/officeDocument/2006/relationships/hyperlink" Target="consultantplus://offline/ref=D58D44D7757C4EA161CC2826CA287296EFA3E3FA83224E1E9494DFE797AF3446FFC5C6944732A0398158016E1C7CE8943D0DFB005CBE852926Y0G" TargetMode="External"/><Relationship Id="rId240" Type="http://schemas.openxmlformats.org/officeDocument/2006/relationships/hyperlink" Target="consultantplus://offline/ref=D58D44D7757C4EA161CC2826CA287296EDA4E4F683254E1E9494DFE797AF3446FFC5C6944732A23B8D58016E1C7CE8943D0DFB005CBE852926Y0G" TargetMode="External"/><Relationship Id="rId245" Type="http://schemas.openxmlformats.org/officeDocument/2006/relationships/hyperlink" Target="consultantplus://offline/ref=D58D44D7757C4EA161CC2826CA287296EFA3E3FA83224E1E9494DFE797AF3446FFC5C6944732A0328658016E1C7CE8943D0DFB005CBE852926Y0G" TargetMode="External"/><Relationship Id="rId261" Type="http://schemas.openxmlformats.org/officeDocument/2006/relationships/hyperlink" Target="consultantplus://offline/ref=D58D44D7757C4EA161CC2826CA287296EFA3E3FA83224E1E9494DFE797AF3446FFC5C6944732A1398758016E1C7CE8943D0DFB005CBE852926Y0G" TargetMode="External"/><Relationship Id="rId266" Type="http://schemas.openxmlformats.org/officeDocument/2006/relationships/hyperlink" Target="consultantplus://offline/ref=D58D44D7757C4EA161CC2826CA287296EFA1EFFA81234E1E9494DFE797AF3446FFC5C6944732A2398658016E1C7CE8943D0DFB005CBE852926Y0G" TargetMode="External"/><Relationship Id="rId287" Type="http://schemas.openxmlformats.org/officeDocument/2006/relationships/hyperlink" Target="consultantplus://offline/ref=D58D44D7757C4EA161CC2826CA287296EDA0E6F481234E1E9494DFE797AF3446FFC5C6944732A23E8C58016E1C7CE8943D0DFB005CBE852926Y0G" TargetMode="External"/><Relationship Id="rId14" Type="http://schemas.openxmlformats.org/officeDocument/2006/relationships/hyperlink" Target="consultantplus://offline/ref=D58D44D7757C4EA161CC2826CA287296EFA3E4F78E244E1E9494DFE797AF3446FFC5C6944732A2398458016E1C7CE8943D0DFB005CBE852926Y0G" TargetMode="External"/><Relationship Id="rId30" Type="http://schemas.openxmlformats.org/officeDocument/2006/relationships/hyperlink" Target="consultantplus://offline/ref=D58D44D7757C4EA161CC2826CA287296EEA2E7F28E2C4E1E9494DFE797AF3446FFC5C6944732A43E8758016E1C7CE8943D0DFB005CBE852926Y0G" TargetMode="External"/><Relationship Id="rId35" Type="http://schemas.openxmlformats.org/officeDocument/2006/relationships/hyperlink" Target="consultantplus://offline/ref=D58D44D7757C4EA161CC2826CA287296EFA3E3FA83224E1E9494DFE797AF3446FFC5C6944732A2398558016E1C7CE8943D0DFB005CBE852926Y0G" TargetMode="External"/><Relationship Id="rId56" Type="http://schemas.openxmlformats.org/officeDocument/2006/relationships/hyperlink" Target="consultantplus://offline/ref=D58D44D7757C4EA161CC2826CA287296EFA3E3FA83224E1E9494DFE797AF3446FFC5C6944732A2388358016E1C7CE8943D0DFB005CBE852926Y0G" TargetMode="External"/><Relationship Id="rId77" Type="http://schemas.openxmlformats.org/officeDocument/2006/relationships/hyperlink" Target="consultantplus://offline/ref=D58D44D7757C4EA161CC2826CA287296EFA2E3F08F264E1E9494DFE797AF3446EDC59E984632BC3A854D573F5922Y0G" TargetMode="External"/><Relationship Id="rId100" Type="http://schemas.openxmlformats.org/officeDocument/2006/relationships/hyperlink" Target="consultantplus://offline/ref=D58D44D7757C4EA161CC2826CA287296EFA3E3FA83224E1E9494DFE797AF3446FFC5C6944732A2338658016E1C7CE8943D0DFB005CBE852926Y0G" TargetMode="External"/><Relationship Id="rId105" Type="http://schemas.openxmlformats.org/officeDocument/2006/relationships/hyperlink" Target="consultantplus://offline/ref=D58D44D7757C4EA161CC2826CA287296EEA2EEF68F2C4E1E9494DFE797AF3446FFC5C6944732A23A8658016E1C7CE8943D0DFB005CBE852926Y0G" TargetMode="External"/><Relationship Id="rId126" Type="http://schemas.openxmlformats.org/officeDocument/2006/relationships/hyperlink" Target="consultantplus://offline/ref=D58D44D7757C4EA161CC2826CA287296EFA3E3FA83224E1E9494DFE797AF3446FFC5C6944732A33B8258016E1C7CE8943D0DFB005CBE852926Y0G" TargetMode="External"/><Relationship Id="rId147" Type="http://schemas.openxmlformats.org/officeDocument/2006/relationships/hyperlink" Target="consultantplus://offline/ref=D58D44D7757C4EA161CC2826CA287296EFA2E3F08F264E1E9494DFE797AF3446EDC59E984632BC3A854D573F5922Y0G" TargetMode="External"/><Relationship Id="rId168" Type="http://schemas.openxmlformats.org/officeDocument/2006/relationships/hyperlink" Target="consultantplus://offline/ref=D58D44D7757C4EA161CC2826CA287296EFA3E5F2862D4E1E9494DFE797AF3446FFC5C6944732A23A8458016E1C7CE8943D0DFB005CBE852926Y0G" TargetMode="External"/><Relationship Id="rId282" Type="http://schemas.openxmlformats.org/officeDocument/2006/relationships/image" Target="media/image2.wmf"/><Relationship Id="rId312" Type="http://schemas.openxmlformats.org/officeDocument/2006/relationships/hyperlink" Target="consultantplus://offline/ref=D58D44D7757C4EA161CC2826CA287296EDA1EFF581234E1E9494DFE797AF3446FFC5C6944732A23D8758016E1C7CE8943D0DFB005CBE852926Y0G" TargetMode="External"/><Relationship Id="rId317" Type="http://schemas.openxmlformats.org/officeDocument/2006/relationships/hyperlink" Target="consultantplus://offline/ref=D58D44D7757C4EA161CC2826CA287296EFA2EFF483254E1E9494DFE797AF3446FFC5C6944732A13F8558016E1C7CE8943D0DFB005CBE852926Y0G" TargetMode="External"/><Relationship Id="rId8" Type="http://schemas.openxmlformats.org/officeDocument/2006/relationships/hyperlink" Target="consultantplus://offline/ref=D58D44D7757C4EA161CC2826CA287296EDABE0F685224E1E9494DFE797AF3446FFC5C6944732A23A8558016E1C7CE8943D0DFB005CBE852926Y0G" TargetMode="External"/><Relationship Id="rId51" Type="http://schemas.openxmlformats.org/officeDocument/2006/relationships/hyperlink" Target="consultantplus://offline/ref=D58D44D7757C4EA161CC2826CA287296EFA3E3FA83224E1E9494DFE797AF3446FFC5C6944732A2388158016E1C7CE8943D0DFB005CBE852926Y0G" TargetMode="External"/><Relationship Id="rId72" Type="http://schemas.openxmlformats.org/officeDocument/2006/relationships/hyperlink" Target="consultantplus://offline/ref=D58D44D7757C4EA161CC2826CA287296EFA2E3F08F264E1E9494DFE797AF3446EDC59E984632BC3A854D573F5922Y0G" TargetMode="External"/><Relationship Id="rId93" Type="http://schemas.openxmlformats.org/officeDocument/2006/relationships/hyperlink" Target="consultantplus://offline/ref=D58D44D7757C4EA161CC2826CA287296EFA2E3F08F264E1E9494DFE797AF3446EDC59E984632BC3A854D573F5922Y0G" TargetMode="External"/><Relationship Id="rId98" Type="http://schemas.openxmlformats.org/officeDocument/2006/relationships/hyperlink" Target="consultantplus://offline/ref=D58D44D7757C4EA161CC2826CA287296EFA3E3FA83224E1E9494DFE797AF3446FFC5C6944732A2338558016E1C7CE8943D0DFB005CBE852926Y0G" TargetMode="External"/><Relationship Id="rId121" Type="http://schemas.openxmlformats.org/officeDocument/2006/relationships/hyperlink" Target="consultantplus://offline/ref=D58D44D7757C4EA161CC2826CA287296EFA2E3F08F264E1E9494DFE797AF3446EDC59E984632BC3A854D573F5922Y0G" TargetMode="External"/><Relationship Id="rId142" Type="http://schemas.openxmlformats.org/officeDocument/2006/relationships/hyperlink" Target="consultantplus://offline/ref=D58D44D7757C4EA161CC2826CA287296EFA2E3F08F264E1E9494DFE797AF3446EDC59E984632BC3A854D573F5922Y0G" TargetMode="External"/><Relationship Id="rId163" Type="http://schemas.openxmlformats.org/officeDocument/2006/relationships/hyperlink" Target="consultantplus://offline/ref=D58D44D7757C4EA161CC2826CA287296EFA2E3F08F264E1E9494DFE797AF3446EDC59E984632BC3A854D573F5922Y0G" TargetMode="External"/><Relationship Id="rId184" Type="http://schemas.openxmlformats.org/officeDocument/2006/relationships/hyperlink" Target="consultantplus://offline/ref=D58D44D7757C4EA161CC2826CA287296EFA3E3FA83224E1E9494DFE797AF3446FFC5C6944732A33F8C58016E1C7CE8943D0DFB005CBE852926Y0G" TargetMode="External"/><Relationship Id="rId189" Type="http://schemas.openxmlformats.org/officeDocument/2006/relationships/hyperlink" Target="consultantplus://offline/ref=D58D44D7757C4EA161CC2826CA287296EEA2EEF7822C4E1E9494DFE797AF3446FFC5C6944732A33F8258016E1C7CE8943D0DFB005CBE852926Y0G" TargetMode="External"/><Relationship Id="rId219" Type="http://schemas.openxmlformats.org/officeDocument/2006/relationships/hyperlink" Target="consultantplus://offline/ref=D58D44D7757C4EA161CC2826CA287296EFA3E3FA83224E1E9494DFE797AF3446FFC5C6944732A03B8C58016E1C7CE8943D0DFB005CBE852926Y0G" TargetMode="External"/><Relationship Id="rId3" Type="http://schemas.openxmlformats.org/officeDocument/2006/relationships/webSettings" Target="webSettings.xml"/><Relationship Id="rId214" Type="http://schemas.openxmlformats.org/officeDocument/2006/relationships/hyperlink" Target="consultantplus://offline/ref=D58D44D7757C4EA161CC2826CA287296EFA3E3FA83224E1E9494DFE797AF3446FFC5C6944732A03B8758016E1C7CE8943D0DFB005CBE852926Y0G" TargetMode="External"/><Relationship Id="rId230" Type="http://schemas.openxmlformats.org/officeDocument/2006/relationships/hyperlink" Target="consultantplus://offline/ref=D58D44D7757C4EA161CC2826CA287296EFA3E3FA83224E1E9494DFE797AF3446FFC5C6944732A03F8458016E1C7CE8943D0DFB005CBE852926Y0G" TargetMode="External"/><Relationship Id="rId235" Type="http://schemas.openxmlformats.org/officeDocument/2006/relationships/hyperlink" Target="consultantplus://offline/ref=D58D44D7757C4EA161CC2826CA287296EFA3E3FA83224E1E9494DFE797AF3446FFC5C6944732A03E8558016E1C7CE8943D0DFB005CBE852926Y0G" TargetMode="External"/><Relationship Id="rId251" Type="http://schemas.openxmlformats.org/officeDocument/2006/relationships/hyperlink" Target="consultantplus://offline/ref=D58D44D7757C4EA161CC2826CA287296EFA3E3FA83224E1E9494DFE797AF3446FFC5C6944732A13B8358016E1C7CE8943D0DFB005CBE852926Y0G" TargetMode="External"/><Relationship Id="rId256" Type="http://schemas.openxmlformats.org/officeDocument/2006/relationships/hyperlink" Target="consultantplus://offline/ref=D58D44D7757C4EA161CC2826CA287296EFA3E3FA83224E1E9494DFE797AF3446FFC5C6944732A13A8158016E1C7CE8943D0DFB005CBE852926Y0G" TargetMode="External"/><Relationship Id="rId277" Type="http://schemas.openxmlformats.org/officeDocument/2006/relationships/hyperlink" Target="consultantplus://offline/ref=D58D44D7757C4EA161CC2826CA287296EFA0E4F783274E1E9494DFE797AF3446EDC59E984632BC3A854D573F5922Y0G" TargetMode="External"/><Relationship Id="rId298" Type="http://schemas.openxmlformats.org/officeDocument/2006/relationships/hyperlink" Target="consultantplus://offline/ref=D58D44D7757C4EA161CC2826CA287296EDA1EFF581234E1E9494DFE797AF3446FFC5C6904C66F37FD05E543F4628E58B3F13FB20Y9G" TargetMode="External"/><Relationship Id="rId25" Type="http://schemas.openxmlformats.org/officeDocument/2006/relationships/hyperlink" Target="consultantplus://offline/ref=D58D44D7757C4EA161CC2826CA287296EDABE0F685224E1E9494DFE797AF3446FFC5C6944732A23A8458016E1C7CE8943D0DFB005CBE852926Y0G" TargetMode="External"/><Relationship Id="rId46" Type="http://schemas.openxmlformats.org/officeDocument/2006/relationships/hyperlink" Target="consultantplus://offline/ref=D58D44D7757C4EA161CC2826CA287296EEA2EEF586274E1E9494DFE797AF3446FFC5C6944732A23B8058016E1C7CE8943D0DFB005CBE852926Y0G" TargetMode="External"/><Relationship Id="rId67" Type="http://schemas.openxmlformats.org/officeDocument/2006/relationships/hyperlink" Target="consultantplus://offline/ref=D58D44D7757C4EA161CC2826CA287296EFA0E7FA80254E1E9494DFE797AF3446EDC59E984632BC3A854D573F5922Y0G" TargetMode="External"/><Relationship Id="rId116" Type="http://schemas.openxmlformats.org/officeDocument/2006/relationships/hyperlink" Target="consultantplus://offline/ref=D58D44D7757C4EA161CC2826CA287296EDA1E3F6852F13149CCDD3E590A06B51F88CCA954733A4388E07047B0D24E4952312FA1E40BC8422Y1G" TargetMode="External"/><Relationship Id="rId137" Type="http://schemas.openxmlformats.org/officeDocument/2006/relationships/hyperlink" Target="consultantplus://offline/ref=D58D44D7757C4EA161CC2826CA287296EFA2E3F08F264E1E9494DFE797AF3446FFC5C6944732A1388058016E1C7CE8943D0DFB005CBE852926Y0G" TargetMode="External"/><Relationship Id="rId158" Type="http://schemas.openxmlformats.org/officeDocument/2006/relationships/hyperlink" Target="consultantplus://offline/ref=D58D44D7757C4EA161CC2826CA287296EEA2EEF68F2C4E1E9494DFE797AF3446FFC5C6974C66F37FD05E543F4628E58B3F13FB20Y9G" TargetMode="External"/><Relationship Id="rId272" Type="http://schemas.openxmlformats.org/officeDocument/2006/relationships/hyperlink" Target="consultantplus://offline/ref=D58D44D7757C4EA161CC2826CA287296EFA2E3F08F264E1E9494DFE797AF3446FFC5C694463AA96FD41700325929FB943D0DF800432BY5G" TargetMode="External"/><Relationship Id="rId293" Type="http://schemas.openxmlformats.org/officeDocument/2006/relationships/hyperlink" Target="consultantplus://offline/ref=D58D44D7757C4EA161CC2826CA287296EDA0E6F481234E1E9494DFE797AF3446FFC5C6944732A3338C58016E1C7CE8943D0DFB005CBE852926Y0G" TargetMode="External"/><Relationship Id="rId302" Type="http://schemas.openxmlformats.org/officeDocument/2006/relationships/hyperlink" Target="consultantplus://offline/ref=D58D44D7757C4EA161CC2826CA287296EDA1EFF581234E1E9494DFE797AF3446FFC5C6944732A23F8658016E1C7CE8943D0DFB005CBE852926Y0G" TargetMode="External"/><Relationship Id="rId307" Type="http://schemas.openxmlformats.org/officeDocument/2006/relationships/hyperlink" Target="consultantplus://offline/ref=D58D44D7757C4EA161CC2826CA287296EDA1EFF581234E1E9494DFE797AF3446FFC5C6944732A23E8D58016E1C7CE8943D0DFB005CBE852926Y0G" TargetMode="External"/><Relationship Id="rId20" Type="http://schemas.openxmlformats.org/officeDocument/2006/relationships/hyperlink" Target="consultantplus://offline/ref=D58D44D7757C4EA161CC2826CA287296EDA0E6F481234E1E9494DFE797AF3446FFC5C6944732A3338D58016E1C7CE8943D0DFB005CBE852926Y0G" TargetMode="External"/><Relationship Id="rId41" Type="http://schemas.openxmlformats.org/officeDocument/2006/relationships/hyperlink" Target="consultantplus://offline/ref=D58D44D7757C4EA161CC2826CA287296EEA2EEF586274E1E9494DFE797AF3446FFC5C6944732A23B8058016E1C7CE8943D0DFB005CBE852926Y0G" TargetMode="External"/><Relationship Id="rId62" Type="http://schemas.openxmlformats.org/officeDocument/2006/relationships/hyperlink" Target="consultantplus://offline/ref=D58D44D7757C4EA161CC2826CA287296EFA1EEF58E224E1E9494DFE797AF3446FFC5C6944732A23F8658016E1C7CE8943D0DFB005CBE852926Y0G" TargetMode="External"/><Relationship Id="rId83" Type="http://schemas.openxmlformats.org/officeDocument/2006/relationships/hyperlink" Target="consultantplus://offline/ref=D58D44D7757C4EA161CC2826CA287296EFA3E3FA83224E1E9494DFE797AF3446FFC5C6944732A23E8C58016E1C7CE8943D0DFB005CBE852926Y0G" TargetMode="External"/><Relationship Id="rId88" Type="http://schemas.openxmlformats.org/officeDocument/2006/relationships/hyperlink" Target="consultantplus://offline/ref=D58D44D7757C4EA161CC2826CA287296EEA2EEF68F2C4E1E9494DFE797AF3446FFC5C6944732A23A8658016E1C7CE8943D0DFB005CBE852926Y0G" TargetMode="External"/><Relationship Id="rId111" Type="http://schemas.openxmlformats.org/officeDocument/2006/relationships/hyperlink" Target="consultantplus://offline/ref=D58D44D7757C4EA161CC2826CA287296EDAAE7F086254E1E9494DFE797AF3446FFC5C6944732A23B8058016E1C7CE8943D0DFB005CBE852926Y0G" TargetMode="External"/><Relationship Id="rId132" Type="http://schemas.openxmlformats.org/officeDocument/2006/relationships/hyperlink" Target="consultantplus://offline/ref=D58D44D7757C4EA161CC2826CA287296EFA3E3FA83224E1E9494DFE797AF3446FFC5C6944732A33A8358016E1C7CE8943D0DFB005CBE852926Y0G" TargetMode="External"/><Relationship Id="rId153" Type="http://schemas.openxmlformats.org/officeDocument/2006/relationships/hyperlink" Target="consultantplus://offline/ref=D58D44D7757C4EA161CC2826CA287296EFA3E3FA83224E1E9494DFE797AF3446FFC5C6944732A3398758016E1C7CE8943D0DFB005CBE852926Y0G" TargetMode="External"/><Relationship Id="rId174" Type="http://schemas.openxmlformats.org/officeDocument/2006/relationships/hyperlink" Target="consultantplus://offline/ref=D58D44D7757C4EA161CC2826CA287296EFA3E3FA83224E1E9494DFE797AF3446FFC5C6944732A33F8658016E1C7CE8943D0DFB005CBE852926Y0G" TargetMode="External"/><Relationship Id="rId179" Type="http://schemas.openxmlformats.org/officeDocument/2006/relationships/hyperlink" Target="consultantplus://offline/ref=D58D44D7757C4EA161CC2826CA287296EEA2EEF7822C4E1E9494DFE797AF3446FFC5C6944732A33F8658016E1C7CE8943D0DFB005CBE852926Y0G" TargetMode="External"/><Relationship Id="rId195" Type="http://schemas.openxmlformats.org/officeDocument/2006/relationships/hyperlink" Target="consultantplus://offline/ref=D58D44D7757C4EA161CC2826CA287296EEA2EEF7822C4E1E9494DFE797AF3446FFC5C6944732A33E8758016E1C7CE8943D0DFB005CBE852926Y0G" TargetMode="External"/><Relationship Id="rId209" Type="http://schemas.openxmlformats.org/officeDocument/2006/relationships/hyperlink" Target="consultantplus://offline/ref=D58D44D7757C4EA161CC2826CA287296EFA3E3FA83224E1E9494DFE797AF3446FFC5C6944732A3338C58016E1C7CE8943D0DFB005CBE852926Y0G" TargetMode="External"/><Relationship Id="rId190" Type="http://schemas.openxmlformats.org/officeDocument/2006/relationships/hyperlink" Target="consultantplus://offline/ref=D58D44D7757C4EA161CC2826CA287296EFA3E3FA83224E1E9494DFE797AF3446FFC5C6944732A33E8158016E1C7CE8943D0DFB005CBE852926Y0G" TargetMode="External"/><Relationship Id="rId204" Type="http://schemas.openxmlformats.org/officeDocument/2006/relationships/hyperlink" Target="consultantplus://offline/ref=D58D44D7757C4EA161CC2826CA287296EFA3E3FA83224E1E9494DFE797AF3446FFC5C6944732A33D8D58016E1C7CE8943D0DFB005CBE852926Y0G" TargetMode="External"/><Relationship Id="rId220" Type="http://schemas.openxmlformats.org/officeDocument/2006/relationships/hyperlink" Target="consultantplus://offline/ref=D58D44D7757C4EA161CC2826CA287296EFA3E3FA83224E1E9494DFE797AF3446FFC5C6944732A03A8558016E1C7CE8943D0DFB005CBE852926Y0G" TargetMode="External"/><Relationship Id="rId225" Type="http://schemas.openxmlformats.org/officeDocument/2006/relationships/hyperlink" Target="consultantplus://offline/ref=D58D44D7757C4EA161CC2826CA287296EFA3E3FA83224E1E9494DFE797AF3446FFC5C6944732A0388458016E1C7CE8943D0DFB005CBE852926Y0G" TargetMode="External"/><Relationship Id="rId241" Type="http://schemas.openxmlformats.org/officeDocument/2006/relationships/hyperlink" Target="consultantplus://offline/ref=D58D44D7757C4EA161CC2826CA287296EFA3E3FA83224E1E9494DFE797AF3446FFC5C6944732A03C8058016E1C7CE8943D0DFB005CBE852926Y0G" TargetMode="External"/><Relationship Id="rId246" Type="http://schemas.openxmlformats.org/officeDocument/2006/relationships/hyperlink" Target="consultantplus://offline/ref=D58D44D7757C4EA161CC2826CA287296EFA3E3FA83224E1E9494DFE797AF3446FFC5C6944732A0328158016E1C7CE8943D0DFB005CBE852926Y0G" TargetMode="External"/><Relationship Id="rId267" Type="http://schemas.openxmlformats.org/officeDocument/2006/relationships/hyperlink" Target="consultantplus://offline/ref=D58D44D7757C4EA161CC2826CA287296EFA3E3FA83224E1E9494DFE797AF3446FFC5C6944732A1398C58016E1C7CE8943D0DFB005CBE852926Y0G" TargetMode="External"/><Relationship Id="rId288" Type="http://schemas.openxmlformats.org/officeDocument/2006/relationships/hyperlink" Target="consultantplus://offline/ref=D58D44D7757C4EA161CC2826CA287296EDA0E6F481234E1E9494DFE797AF3446FFC5C6944732A2338158016E1C7CE8943D0DFB005CBE852926Y0G" TargetMode="External"/><Relationship Id="rId15" Type="http://schemas.openxmlformats.org/officeDocument/2006/relationships/hyperlink" Target="consultantplus://offline/ref=D58D44D7757C4EA161CC2826CA287296EDA0E6F481234E1E9494DFE797AF3446FFC5C6944732A23E8D58016E1C7CE8943D0DFB005CBE852926Y0G" TargetMode="External"/><Relationship Id="rId36" Type="http://schemas.openxmlformats.org/officeDocument/2006/relationships/hyperlink" Target="consultantplus://offline/ref=D58D44D7757C4EA161CC2826CA287296EFA3E3FA83224E1E9494DFE797AF3446FFC5C6944732A2398758016E1C7CE8943D0DFB005CBE852926Y0G" TargetMode="External"/><Relationship Id="rId57" Type="http://schemas.openxmlformats.org/officeDocument/2006/relationships/hyperlink" Target="consultantplus://offline/ref=D58D44D7757C4EA161CC2826CA287296EFA3E3FA83224E1E9494DFE797AF3446FFC5C6944732A2388358016E1C7CE8943D0DFB005CBE852926Y0G" TargetMode="External"/><Relationship Id="rId106" Type="http://schemas.openxmlformats.org/officeDocument/2006/relationships/hyperlink" Target="consultantplus://offline/ref=D58D44D7757C4EA161CC2826CA287296EFA3E3FA83224E1E9494DFE797AF3446FFC5C6944732A2328558016E1C7CE8943D0DFB005CBE852926Y0G" TargetMode="External"/><Relationship Id="rId127" Type="http://schemas.openxmlformats.org/officeDocument/2006/relationships/hyperlink" Target="consultantplus://offline/ref=D58D44D7757C4EA161CC2826CA287296EFA3E3FA83224E1E9494DFE797AF3446FFC5C6944732A33A8658016E1C7CE8943D0DFB005CBE852926Y0G" TargetMode="External"/><Relationship Id="rId262" Type="http://schemas.openxmlformats.org/officeDocument/2006/relationships/hyperlink" Target="consultantplus://offline/ref=D58D44D7757C4EA161CC2826CA287296EFA3E3FA83224E1E9494DFE797AF3446FFC5C6944732A1398658016E1C7CE8943D0DFB005CBE852926Y0G" TargetMode="External"/><Relationship Id="rId283" Type="http://schemas.openxmlformats.org/officeDocument/2006/relationships/hyperlink" Target="consultantplus://offline/ref=D58D44D7757C4EA161CC2826CA287296EFA2EFF483254E1E9494DFE797AF3446FFC5C6944732A13F8558016E1C7CE8943D0DFB005CBE852926Y0G" TargetMode="External"/><Relationship Id="rId313" Type="http://schemas.openxmlformats.org/officeDocument/2006/relationships/hyperlink" Target="consultantplus://offline/ref=D58D44D7757C4EA161CC2826CA287296EDA1EFF581234E1E9494DFE797AF3446FFC5C6924C66F37FD05E543F4628E58B3F13FB20Y9G" TargetMode="External"/><Relationship Id="rId318" Type="http://schemas.openxmlformats.org/officeDocument/2006/relationships/hyperlink" Target="consultantplus://offline/ref=D58D44D7757C4EA161CC2826CA287296EDA4E6F380244E1E9494DFE797AF3446FFC5C6944732A23A8558016E1C7CE8943D0DFB005CBE852926Y0G" TargetMode="External"/><Relationship Id="rId10" Type="http://schemas.openxmlformats.org/officeDocument/2006/relationships/hyperlink" Target="consultantplus://offline/ref=D58D44D7757C4EA161CC2826CA287296EEA3EEF581214E1E9494DFE797AF3446FFC5C6944732A23E8658016E1C7CE8943D0DFB005CBE852926Y0G" TargetMode="External"/><Relationship Id="rId31" Type="http://schemas.openxmlformats.org/officeDocument/2006/relationships/hyperlink" Target="consultantplus://offline/ref=D58D44D7757C4EA161CC2826CA287296EEA2EEF7822C4E1E9494DFE797AF3446FFC5C6944732A3388758016E1C7CE8943D0DFB005CBE852926Y0G" TargetMode="External"/><Relationship Id="rId52" Type="http://schemas.openxmlformats.org/officeDocument/2006/relationships/hyperlink" Target="consultantplus://offline/ref=D58D44D7757C4EA161CC2826CA287296EFA2E3F08F264E1E9494DFE797AF3446EDC59E984632BC3A854D573F5922Y0G" TargetMode="External"/><Relationship Id="rId73" Type="http://schemas.openxmlformats.org/officeDocument/2006/relationships/hyperlink" Target="consultantplus://offline/ref=D58D44D7757C4EA161CC2826CA287296EFA3E3FA83224E1E9494DFE797AF3446FFC5C6944732A23E8658016E1C7CE8943D0DFB005CBE852926Y0G" TargetMode="External"/><Relationship Id="rId78" Type="http://schemas.openxmlformats.org/officeDocument/2006/relationships/hyperlink" Target="consultantplus://offline/ref=D58D44D7757C4EA161CC2826CA287296EFA2E3F08F264E1E9494DFE797AF3446EDC59E984632BC3A854D573F5922Y0G" TargetMode="External"/><Relationship Id="rId94" Type="http://schemas.openxmlformats.org/officeDocument/2006/relationships/hyperlink" Target="consultantplus://offline/ref=D58D44D7757C4EA161CC2826CA287296EFA3E3FA83224E1E9494DFE797AF3446FFC5C6944732A23C8358016E1C7CE8943D0DFB005CBE852926Y0G" TargetMode="External"/><Relationship Id="rId99" Type="http://schemas.openxmlformats.org/officeDocument/2006/relationships/hyperlink" Target="consultantplus://offline/ref=D58D44D7757C4EA161CC2826CA287296EFA3E3FA83224E1E9494DFE797AF3446FFC5C6944732A2338758016E1C7CE8943D0DFB005CBE852926Y0G" TargetMode="External"/><Relationship Id="rId101" Type="http://schemas.openxmlformats.org/officeDocument/2006/relationships/hyperlink" Target="consultantplus://offline/ref=D58D44D7757C4EA161CC2826CA287296EFA3E3FA83224E1E9494DFE797AF3446FFC5C6944732A2338358016E1C7CE8943D0DFB005CBE852926Y0G" TargetMode="External"/><Relationship Id="rId122" Type="http://schemas.openxmlformats.org/officeDocument/2006/relationships/hyperlink" Target="consultantplus://offline/ref=D58D44D7757C4EA161CC2826CA287296EFA3E3FA83224E1E9494DFE797AF3446FFC5C6944732A33B8058016E1C7CE8943D0DFB005CBE852926Y0G" TargetMode="External"/><Relationship Id="rId143" Type="http://schemas.openxmlformats.org/officeDocument/2006/relationships/hyperlink" Target="consultantplus://offline/ref=D58D44D7757C4EA161CC2826CA287296EEA2EEF586274E1E9494DFE797AF3446FFC5C6944732A7338458016E1C7CE8943D0DFB005CBE852926Y0G" TargetMode="External"/><Relationship Id="rId148" Type="http://schemas.openxmlformats.org/officeDocument/2006/relationships/hyperlink" Target="consultantplus://offline/ref=D58D44D7757C4EA161CC2826CA287296EFA3E3FA83224E1E9494DFE797AF3446FFC5C6944732A3398558016E1C7CE8943D0DFB005CBE852926Y0G" TargetMode="External"/><Relationship Id="rId164" Type="http://schemas.openxmlformats.org/officeDocument/2006/relationships/hyperlink" Target="consultantplus://offline/ref=D58D44D7757C4EA161CC2826CA287296EEA2EEF586274E1E9494DFE797AF3446FFC5C6944632A730D102116A5528E58B3C13E40242BD28YCG" TargetMode="External"/><Relationship Id="rId169" Type="http://schemas.openxmlformats.org/officeDocument/2006/relationships/hyperlink" Target="consultantplus://offline/ref=D58D44D7757C4EA161CC2826CA287296EFA3E3FA83224E1E9494DFE797AF3446FFC5C6944732A3388258016E1C7CE8943D0DFB005CBE852926Y0G" TargetMode="External"/><Relationship Id="rId185" Type="http://schemas.openxmlformats.org/officeDocument/2006/relationships/hyperlink" Target="consultantplus://offline/ref=D58D44D7757C4EA161CC2826CA287296EFA3E3FA83224E1E9494DFE797AF3446FFC5C6944732A33E8558016E1C7CE8943D0DFB005CBE852926Y0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58D44D7757C4EA161CC2826CA287296EFA3E3FA83224E1E9494DFE797AF3446FFC5C6944732A23A8D58016E1C7CE8943D0DFB005CBE852926Y0G" TargetMode="External"/><Relationship Id="rId180" Type="http://schemas.openxmlformats.org/officeDocument/2006/relationships/hyperlink" Target="consultantplus://offline/ref=D58D44D7757C4EA161CC2826CA287296EFA3E3FA83224E1E9494DFE797AF3446FFC5C6944732A33F8058016E1C7CE8943D0DFB005CBE852926Y0G" TargetMode="External"/><Relationship Id="rId210" Type="http://schemas.openxmlformats.org/officeDocument/2006/relationships/hyperlink" Target="consultantplus://offline/ref=D58D44D7757C4EA161CC2826CA287296EFA3E3FA83224E1E9494DFE797AF3446FFC5C6944732A3328058016E1C7CE8943D0DFB005CBE852926Y0G" TargetMode="External"/><Relationship Id="rId215" Type="http://schemas.openxmlformats.org/officeDocument/2006/relationships/hyperlink" Target="consultantplus://offline/ref=D58D44D7757C4EA161CC2826CA287296EFA3E3FA83224E1E9494DFE797AF3446FFC5C6944732A03B8058016E1C7CE8943D0DFB005CBE852926Y0G" TargetMode="External"/><Relationship Id="rId236" Type="http://schemas.openxmlformats.org/officeDocument/2006/relationships/hyperlink" Target="consultantplus://offline/ref=D58D44D7757C4EA161CC2826CA287296EFA3E3FA83224E1E9494DFE797AF3446FFC5C6944732A03E8358016E1C7CE8943D0DFB005CBE852926Y0G" TargetMode="External"/><Relationship Id="rId257" Type="http://schemas.openxmlformats.org/officeDocument/2006/relationships/hyperlink" Target="consultantplus://offline/ref=D58D44D7757C4EA161CC2826CA287296EFA3E3FA83224E1E9494DFE797AF3446FFC5C6944732A13A8058016E1C7CE8943D0DFB005CBE852926Y0G" TargetMode="External"/><Relationship Id="rId278" Type="http://schemas.openxmlformats.org/officeDocument/2006/relationships/hyperlink" Target="consultantplus://offline/ref=D58D44D7757C4EA161CC2826CA287296EFA3E3FA83224E1E9494DFE797AF3446FFC5C6944732A1388658016E1C7CE8943D0DFB005CBE852926Y0G" TargetMode="External"/><Relationship Id="rId26" Type="http://schemas.openxmlformats.org/officeDocument/2006/relationships/hyperlink" Target="consultantplus://offline/ref=D58D44D7757C4EA161CC2826CA287296EFA3E3FA832C4E1E9494DFE797AF3446FFC5C6944732A2388658016E1C7CE8943D0DFB005CBE852926Y0G" TargetMode="External"/><Relationship Id="rId231" Type="http://schemas.openxmlformats.org/officeDocument/2006/relationships/hyperlink" Target="consultantplus://offline/ref=D58D44D7757C4EA161CC2826CA287296EFA3E3FA83224E1E9494DFE797AF3446FFC5C6944732A03F8758016E1C7CE8943D0DFB005CBE852926Y0G" TargetMode="External"/><Relationship Id="rId252" Type="http://schemas.openxmlformats.org/officeDocument/2006/relationships/hyperlink" Target="consultantplus://offline/ref=D58D44D7757C4EA161CC2826CA287296EFA3E3FA83224E1E9494DFE797AF3446FFC5C6944732A13B8258016E1C7CE8943D0DFB005CBE852926Y0G" TargetMode="External"/><Relationship Id="rId273" Type="http://schemas.openxmlformats.org/officeDocument/2006/relationships/hyperlink" Target="consultantplus://offline/ref=D58D44D7757C4EA161CC2826CA287296EFA2E3F08F264E1E9494DFE797AF3446FFC5C694463AA96FD41700325929FB943D0DF800432BY5G" TargetMode="External"/><Relationship Id="rId294" Type="http://schemas.openxmlformats.org/officeDocument/2006/relationships/hyperlink" Target="consultantplus://offline/ref=D58D44D7757C4EA161CC2826CA287296EDA0E6F481234E1E9494DFE797AF3446FFC5C6944732A3328358016E1C7CE8943D0DFB005CBE852926Y0G" TargetMode="External"/><Relationship Id="rId308" Type="http://schemas.openxmlformats.org/officeDocument/2006/relationships/hyperlink" Target="consultantplus://offline/ref=D58D44D7757C4EA161CC2826CA287296EDA1EFF581234E1E9494DFE797AF3446FFC5C6944732A23E8C58016E1C7CE8943D0DFB005CBE852926Y0G" TargetMode="External"/><Relationship Id="rId47" Type="http://schemas.openxmlformats.org/officeDocument/2006/relationships/hyperlink" Target="consultantplus://offline/ref=D58D44D7757C4EA161CC2826CA287296EFA3E3FA83224E1E9494DFE797AF3446FFC5C6944732A2388458016E1C7CE8943D0DFB005CBE852926Y0G" TargetMode="External"/><Relationship Id="rId68" Type="http://schemas.openxmlformats.org/officeDocument/2006/relationships/hyperlink" Target="consultantplus://offline/ref=D58D44D7757C4EA161CC2826CA287296EFA3E3FA83224E1E9494DFE797AF3446FFC5C6944732A23E8458016E1C7CE8943D0DFB005CBE852926Y0G" TargetMode="External"/><Relationship Id="rId89" Type="http://schemas.openxmlformats.org/officeDocument/2006/relationships/hyperlink" Target="consultantplus://offline/ref=D58D44D7757C4EA161CC2826CA287296EFA3E3FA83224E1E9494DFE797AF3446FFC5C6944732A23D8258016E1C7CE8943D0DFB005CBE852926Y0G" TargetMode="External"/><Relationship Id="rId112" Type="http://schemas.openxmlformats.org/officeDocument/2006/relationships/hyperlink" Target="consultantplus://offline/ref=D58D44D7757C4EA161CC2826CA287296EFA3E3FA83224E1E9494DFE797AF3446FFC5C6944732A2328158016E1C7CE8943D0DFB005CBE852926Y0G" TargetMode="External"/><Relationship Id="rId133" Type="http://schemas.openxmlformats.org/officeDocument/2006/relationships/hyperlink" Target="consultantplus://offline/ref=D58D44D7757C4EA161CC2826CA287296EFA2E3F08F264E1E9494DFE797AF3446FFC5C6944732A1398458016E1C7CE8943D0DFB005CBE852926Y0G" TargetMode="External"/><Relationship Id="rId154" Type="http://schemas.openxmlformats.org/officeDocument/2006/relationships/hyperlink" Target="consultantplus://offline/ref=D58D44D7757C4EA161CC2826CA287296EFA3E5F286234E1E9494DFE797AF3446FFC5C6944732A2398D58016E1C7CE8943D0DFB005CBE852926Y0G" TargetMode="External"/><Relationship Id="rId175" Type="http://schemas.openxmlformats.org/officeDocument/2006/relationships/hyperlink" Target="consultantplus://offline/ref=D58D44D7757C4EA161CC2826CA287296EEA1E7FB86224E1E9494DFE797AF3446EDC59E984632BC3A854D573F5922Y0G" TargetMode="External"/><Relationship Id="rId196" Type="http://schemas.openxmlformats.org/officeDocument/2006/relationships/hyperlink" Target="consultantplus://offline/ref=D58D44D7757C4EA161CC2826CA287296EEA2EEF7822C4E1E9494DFE797AF3446FFC5C6944732A33E8658016E1C7CE8943D0DFB005CBE852926Y0G" TargetMode="External"/><Relationship Id="rId200" Type="http://schemas.openxmlformats.org/officeDocument/2006/relationships/hyperlink" Target="consultantplus://offline/ref=D58D44D7757C4EA161CC2826CA287296EEA2EEF7822C4E1E9494DFE797AF3446FFC5C6944732A33E8D58016E1C7CE8943D0DFB005CBE852926Y0G" TargetMode="External"/><Relationship Id="rId16" Type="http://schemas.openxmlformats.org/officeDocument/2006/relationships/hyperlink" Target="consultantplus://offline/ref=D58D44D7757C4EA161CC2826CA287296EDA0E6F481234E1E9494DFE797AF3446FFC5C6944732A33C8658016E1C7CE8943D0DFB005CBE852926Y0G" TargetMode="External"/><Relationship Id="rId221" Type="http://schemas.openxmlformats.org/officeDocument/2006/relationships/hyperlink" Target="consultantplus://offline/ref=D58D44D7757C4EA161CC2826CA287296EEA2E7F28E2C4E1E9494DFE797AF3446FFC5C6944732A43E8758016E1C7CE8943D0DFB005CBE852926Y0G" TargetMode="External"/><Relationship Id="rId242" Type="http://schemas.openxmlformats.org/officeDocument/2006/relationships/hyperlink" Target="consultantplus://offline/ref=D58D44D7757C4EA161CC2826CA287296EDA4E4F683254E1E9494DFE797AF3446FFC5C6944732A23B8D58016E1C7CE8943D0DFB005CBE852926Y0G" TargetMode="External"/><Relationship Id="rId263" Type="http://schemas.openxmlformats.org/officeDocument/2006/relationships/hyperlink" Target="consultantplus://offline/ref=D58D44D7757C4EA161CC2826CA287296EFA3E3FA83224E1E9494DFE797AF3446FFC5C6944732A1398158016E1C7CE8943D0DFB005CBE852926Y0G" TargetMode="External"/><Relationship Id="rId284" Type="http://schemas.openxmlformats.org/officeDocument/2006/relationships/hyperlink" Target="consultantplus://offline/ref=D58D44D7757C4EA161CC2826CA287296EDA4E6F380244E1E9494DFE797AF3446FFC5C6944732A23A8558016E1C7CE8943D0DFB005CBE852926Y0G" TargetMode="External"/><Relationship Id="rId319" Type="http://schemas.openxmlformats.org/officeDocument/2006/relationships/hyperlink" Target="consultantplus://offline/ref=D58D44D7757C4EA161CC2826CA287296EDA7E1F087234E1E9494DFE797AF3446FFC5C6944732A2338658016E1C7CE8943D0DFB005CBE852926Y0G" TargetMode="External"/><Relationship Id="rId37" Type="http://schemas.openxmlformats.org/officeDocument/2006/relationships/hyperlink" Target="consultantplus://offline/ref=D58D44D7757C4EA161CC2826CA287296EDA4E4F683204E1E9494DFE797AF3446FFC5C6944732A23B8C58016E1C7CE8943D0DFB005CBE852926Y0G" TargetMode="External"/><Relationship Id="rId58" Type="http://schemas.openxmlformats.org/officeDocument/2006/relationships/hyperlink" Target="consultantplus://offline/ref=D58D44D7757C4EA161CC2826CA287296EFA2E3F08F264E1E9494DFE797AF3446EDC59E984632BC3A854D573F5922Y0G" TargetMode="External"/><Relationship Id="rId79" Type="http://schemas.openxmlformats.org/officeDocument/2006/relationships/hyperlink" Target="consultantplus://offline/ref=D58D44D7757C4EA161CC2826CA287296EFA2E3F08F264E1E9494DFE797AF3446EDC59E984632BC3A854D573F5922Y0G" TargetMode="External"/><Relationship Id="rId102" Type="http://schemas.openxmlformats.org/officeDocument/2006/relationships/hyperlink" Target="consultantplus://offline/ref=D58D44D7757C4EA161CC2826CA287296EFA3E3FA83224E1E9494DFE797AF3446FFC5C6944732A2338258016E1C7CE8943D0DFB005CBE852926Y0G" TargetMode="External"/><Relationship Id="rId123" Type="http://schemas.openxmlformats.org/officeDocument/2006/relationships/hyperlink" Target="consultantplus://offline/ref=D58D44D7757C4EA161CC2826CA287296EFA3E3FA83224E1E9494DFE797AF3446FFC5C6944732A33B8358016E1C7CE8943D0DFB005CBE852926Y0G" TargetMode="External"/><Relationship Id="rId144" Type="http://schemas.openxmlformats.org/officeDocument/2006/relationships/hyperlink" Target="consultantplus://offline/ref=D58D44D7757C4EA161CC2826CA287296EFA2E3F08F264E1E9494DFE797AF3446EDC59E984632BC3A854D573F5922Y0G" TargetMode="External"/><Relationship Id="rId90" Type="http://schemas.openxmlformats.org/officeDocument/2006/relationships/hyperlink" Target="consultantplus://offline/ref=D58D44D7757C4EA161CC2826CA287296EDA1E3F6852F13149CCDD3E590A06B51F88CCA954732A2398E07047B0D24E4952312FA1E40BC8422Y1G" TargetMode="External"/><Relationship Id="rId165" Type="http://schemas.openxmlformats.org/officeDocument/2006/relationships/hyperlink" Target="consultantplus://offline/ref=D58D44D7757C4EA161CC2826CA287296EEA2EEF586274E1E9494DFE797AF3446FFC5C6944534A530D102116A5528E58B3C13E40242BD28YCG" TargetMode="External"/><Relationship Id="rId186" Type="http://schemas.openxmlformats.org/officeDocument/2006/relationships/hyperlink" Target="consultantplus://offline/ref=D58D44D7757C4EA161CC2826CA287296EEA2EEF7822C4E1E9494DFE797AF3446FFC5C6944732A33F8358016E1C7CE8943D0DFB005CBE852926Y0G" TargetMode="External"/><Relationship Id="rId211" Type="http://schemas.openxmlformats.org/officeDocument/2006/relationships/hyperlink" Target="consultantplus://offline/ref=D58D44D7757C4EA161CC2826CA287296EFA3E3FA83224E1E9494DFE797AF3446FFC5C6944732A3328358016E1C7CE8943D0DFB005CBE852926Y0G" TargetMode="External"/><Relationship Id="rId232" Type="http://schemas.openxmlformats.org/officeDocument/2006/relationships/hyperlink" Target="consultantplus://offline/ref=D58D44D7757C4EA161CC2826CA287296EFA3E3FA832C4E1E9494DFE797AF3446FFC5C6944732A2388158016E1C7CE8943D0DFB005CBE852926Y0G" TargetMode="External"/><Relationship Id="rId253" Type="http://schemas.openxmlformats.org/officeDocument/2006/relationships/hyperlink" Target="consultantplus://offline/ref=D58D44D7757C4EA161CC2826CA287296EFA3E3FA83224E1E9494DFE797AF3446FFC5C6944732A13B8C58016E1C7CE8943D0DFB005CBE852926Y0G" TargetMode="External"/><Relationship Id="rId274" Type="http://schemas.openxmlformats.org/officeDocument/2006/relationships/hyperlink" Target="consultantplus://offline/ref=D58D44D7757C4EA161CC2826CA287296EFA2E3F08F264E1E9494DFE797AF3446FFC5C694463AA96FD41700325929FB943D0DF800432BY5G" TargetMode="External"/><Relationship Id="rId295" Type="http://schemas.openxmlformats.org/officeDocument/2006/relationships/hyperlink" Target="consultantplus://offline/ref=D58D44D7757C4EA161CC2826CA287296EDA0E6F481234E1E9494DFE797AF3446FFC5C6944732A0328D58016E1C7CE8943D0DFB005CBE852926Y0G" TargetMode="External"/><Relationship Id="rId309" Type="http://schemas.openxmlformats.org/officeDocument/2006/relationships/hyperlink" Target="consultantplus://offline/ref=D58D44D7757C4EA161CC2826CA287296EDA1EFF581234E1E9494DFE797AF3446FFC5C6944732A23D8458016E1C7CE8943D0DFB005CBE852926Y0G" TargetMode="External"/><Relationship Id="rId27" Type="http://schemas.openxmlformats.org/officeDocument/2006/relationships/hyperlink" Target="consultantplus://offline/ref=D58D44D7757C4EA161CC2826CA287296EDABE0F685224E1E9494DFE797AF3446FFC5C6944732A23A8658016E1C7CE8943D0DFB005CBE852926Y0G" TargetMode="External"/><Relationship Id="rId48" Type="http://schemas.openxmlformats.org/officeDocument/2006/relationships/hyperlink" Target="consultantplus://offline/ref=D58D44D7757C4EA161CC2826CA287296EFA3E3FA83224E1E9494DFE797AF3446FFC5C6944732A2388658016E1C7CE8943D0DFB005CBE852926Y0G" TargetMode="External"/><Relationship Id="rId69" Type="http://schemas.openxmlformats.org/officeDocument/2006/relationships/hyperlink" Target="consultantplus://offline/ref=D58D44D7757C4EA161CC2826CA287296EFA3E3FA83224E1E9494DFE797AF3446FFC5C6944732A23E8758016E1C7CE8943D0DFB005CBE852926Y0G" TargetMode="External"/><Relationship Id="rId113" Type="http://schemas.openxmlformats.org/officeDocument/2006/relationships/hyperlink" Target="consultantplus://offline/ref=D58D44D7757C4EA161CC2826CA287296EFA2E3F08F264E1E9494DFE797AF3446EDC59E984632BC3A854D573F5922Y0G" TargetMode="External"/><Relationship Id="rId134" Type="http://schemas.openxmlformats.org/officeDocument/2006/relationships/hyperlink" Target="consultantplus://offline/ref=D58D44D7757C4EA161CC2826CA287296EFA2E3F08F264E1E9494DFE797AF3446FFC5C6944732A1398758016E1C7CE8943D0DFB005CBE852926Y0G" TargetMode="External"/><Relationship Id="rId320" Type="http://schemas.openxmlformats.org/officeDocument/2006/relationships/fontTable" Target="fontTable.xml"/><Relationship Id="rId80" Type="http://schemas.openxmlformats.org/officeDocument/2006/relationships/hyperlink" Target="consultantplus://offline/ref=D58D44D7757C4EA161CC2826CA287296EFA3E3FA83224E1E9494DFE797AF3446FFC5C6944732A23E8058016E1C7CE8943D0DFB005CBE852926Y0G" TargetMode="External"/><Relationship Id="rId155" Type="http://schemas.openxmlformats.org/officeDocument/2006/relationships/hyperlink" Target="consultantplus://offline/ref=D58D44D7757C4EA161CC2826CA287296EEA2EEF68F2C4E1E9494DFE797AF3446FFC5C6944732A23A8658016E1C7CE8943D0DFB005CBE852926Y0G" TargetMode="External"/><Relationship Id="rId176" Type="http://schemas.openxmlformats.org/officeDocument/2006/relationships/hyperlink" Target="consultantplus://offline/ref=D58D44D7757C4EA161CC2826CA287296EEA2EEF7822C4E1E9494DFE797AF3446FFC5C6944732A3388658016E1C7CE8943D0DFB005CBE852926Y0G" TargetMode="External"/><Relationship Id="rId197" Type="http://schemas.openxmlformats.org/officeDocument/2006/relationships/hyperlink" Target="consultantplus://offline/ref=D58D44D7757C4EA161CC2826CA287296EEA2EEF7822C4E1E9494DFE797AF3446FFC5C6944732A33E8158016E1C7CE8943D0DFB005CBE852926Y0G" TargetMode="External"/><Relationship Id="rId201" Type="http://schemas.openxmlformats.org/officeDocument/2006/relationships/hyperlink" Target="consultantplus://offline/ref=D58D44D7757C4EA161CC2826CA287296EEA2EEF7822C4E1E9494DFE797AF3446FFC5C6944732A33D8558016E1C7CE8943D0DFB005CBE852926Y0G" TargetMode="External"/><Relationship Id="rId222" Type="http://schemas.openxmlformats.org/officeDocument/2006/relationships/hyperlink" Target="consultantplus://offline/ref=D58D44D7757C4EA161CC2826CA287296EEA2EEF68F2C4E1E9494DFE797AF3446FFC5C6944732A23A8658016E1C7CE8943D0DFB005CBE852926Y0G" TargetMode="External"/><Relationship Id="rId243" Type="http://schemas.openxmlformats.org/officeDocument/2006/relationships/hyperlink" Target="consultantplus://offline/ref=D58D44D7757C4EA161CC2826CA287296EFA3E3FA83224E1E9494DFE797AF3446FFC5C6944732A0338758016E1C7CE8943D0DFB005CBE852926Y0G" TargetMode="External"/><Relationship Id="rId264" Type="http://schemas.openxmlformats.org/officeDocument/2006/relationships/hyperlink" Target="consultantplus://offline/ref=D58D44D7757C4EA161CC2826CA287296EFA3E3FA83224E1E9494DFE797AF3446FFC5C6944732A1398358016E1C7CE8943D0DFB005CBE852926Y0G" TargetMode="External"/><Relationship Id="rId285" Type="http://schemas.openxmlformats.org/officeDocument/2006/relationships/hyperlink" Target="consultantplus://offline/ref=D58D44D7757C4EA161CC2826CA287296EDA0E6F481234E1E9494DFE797AF3446FFC5C6944732A23A8458016E1C7CE8943D0DFB005CBE852926Y0G" TargetMode="External"/><Relationship Id="rId17" Type="http://schemas.openxmlformats.org/officeDocument/2006/relationships/hyperlink" Target="consultantplus://offline/ref=D58D44D7757C4EA161CC2826CA287296EDA0E6F481234E1E9494DFE797AF3446FFC5C6944732A33C8D58016E1C7CE8943D0DFB005CBE852926Y0G" TargetMode="External"/><Relationship Id="rId38" Type="http://schemas.openxmlformats.org/officeDocument/2006/relationships/hyperlink" Target="consultantplus://offline/ref=D58D44D7757C4EA161CC2826CA287296EFA3E3FA83224E1E9494DFE797AF3446FFC5C6944732A2398158016E1C7CE8943D0DFB005CBE852926Y0G" TargetMode="External"/><Relationship Id="rId59" Type="http://schemas.openxmlformats.org/officeDocument/2006/relationships/hyperlink" Target="consultantplus://offline/ref=D58D44D7757C4EA161CC2826CA287296EFA3E3FA83224E1E9494DFE797AF3446FFC5C6944732A2388D58016E1C7CE8943D0DFB005CBE852926Y0G" TargetMode="External"/><Relationship Id="rId103" Type="http://schemas.openxmlformats.org/officeDocument/2006/relationships/hyperlink" Target="consultantplus://offline/ref=D58D44D7757C4EA161CC2826CA287296EFA3E3FA83224E1E9494DFE797AF3446FFC5C6944732A2338C58016E1C7CE8943D0DFB005CBE852926Y0G" TargetMode="External"/><Relationship Id="rId124" Type="http://schemas.openxmlformats.org/officeDocument/2006/relationships/hyperlink" Target="consultantplus://offline/ref=D58D44D7757C4EA161CC2826CA287296EFA2E3F08F264E1E9494DFE797AF3446FFC5C6944732A13A8358016E1C7CE8943D0DFB005CBE852926Y0G" TargetMode="External"/><Relationship Id="rId310" Type="http://schemas.openxmlformats.org/officeDocument/2006/relationships/hyperlink" Target="consultantplus://offline/ref=D58D44D7757C4EA161CC2826CA287296EDA1EFF581234E1E9494DFE797AF3446FFC5C6944732A23D8758016E1C7CE8943D0DFB005CBE852926Y0G" TargetMode="External"/><Relationship Id="rId70" Type="http://schemas.openxmlformats.org/officeDocument/2006/relationships/hyperlink" Target="consultantplus://offline/ref=D58D44D7757C4EA161CC2826CA287296EFA1E7F783214E1E9494DFE797AF3446FFC5C6944732A1328458016E1C7CE8943D0DFB005CBE852926Y0G" TargetMode="External"/><Relationship Id="rId91" Type="http://schemas.openxmlformats.org/officeDocument/2006/relationships/hyperlink" Target="consultantplus://offline/ref=D58D44D7757C4EA161CC2826CA287296EFA3E3FA83224E1E9494DFE797AF3446FFC5C6944732A23C8758016E1C7CE8943D0DFB005CBE852926Y0G" TargetMode="External"/><Relationship Id="rId145" Type="http://schemas.openxmlformats.org/officeDocument/2006/relationships/hyperlink" Target="consultantplus://offline/ref=D58D44D7757C4EA161CC2826CA287296EEA2EEF586274E1E9494DFE797AF3446FFC5C6944732A23A8358016E1C7CE8943D0DFB005CBE852926Y0G" TargetMode="External"/><Relationship Id="rId166" Type="http://schemas.openxmlformats.org/officeDocument/2006/relationships/hyperlink" Target="consultantplus://offline/ref=D58D44D7757C4EA161CC2826CA287296EFA3E3FA83224E1E9494DFE797AF3446FFC5C6944732A3388758016E1C7CE8943D0DFB005CBE852926Y0G" TargetMode="External"/><Relationship Id="rId187" Type="http://schemas.openxmlformats.org/officeDocument/2006/relationships/hyperlink" Target="consultantplus://offline/ref=D58D44D7757C4EA161CC2826CA287296EFA3E3FA83224E1E9494DFE797AF3446FFC5C6944732A33E8758016E1C7CE8943D0DFB005CBE852926Y0G" TargetMode="External"/><Relationship Id="rId1" Type="http://schemas.openxmlformats.org/officeDocument/2006/relationships/styles" Target="styles.xml"/><Relationship Id="rId212" Type="http://schemas.openxmlformats.org/officeDocument/2006/relationships/hyperlink" Target="consultantplus://offline/ref=D58D44D7757C4EA161CC2826CA287296EFA3E3FA83224E1E9494DFE797AF3446FFC5C6944732A03B8558016E1C7CE8943D0DFB005CBE852926Y0G" TargetMode="External"/><Relationship Id="rId233" Type="http://schemas.openxmlformats.org/officeDocument/2006/relationships/hyperlink" Target="consultantplus://offline/ref=D58D44D7757C4EA161CC2826CA287296EFA3E3FA83224E1E9494DFE797AF3446FFC5C6944732A03F8658016E1C7CE8943D0DFB005CBE852926Y0G" TargetMode="External"/><Relationship Id="rId254" Type="http://schemas.openxmlformats.org/officeDocument/2006/relationships/hyperlink" Target="consultantplus://offline/ref=D58D44D7757C4EA161CC2826CA287296EFA3E3FA83224E1E9494DFE797AF3446FFC5C6944732A13A8558016E1C7CE8943D0DFB005CBE852926Y0G" TargetMode="External"/><Relationship Id="rId28" Type="http://schemas.openxmlformats.org/officeDocument/2006/relationships/hyperlink" Target="consultantplus://offline/ref=D58D44D7757C4EA161CC2826CA287296EFA3E3FA83224E1E9494DFE797AF3446FFC5C6944732A23A8D58016E1C7CE8943D0DFB005CBE852926Y0G" TargetMode="External"/><Relationship Id="rId49" Type="http://schemas.openxmlformats.org/officeDocument/2006/relationships/hyperlink" Target="consultantplus://offline/ref=D58D44D7757C4EA161CC2826CA287296EFA2E3F08F264E1E9494DFE797AF3446EDC59E984632BC3A854D573F5922Y0G" TargetMode="External"/><Relationship Id="rId114" Type="http://schemas.openxmlformats.org/officeDocument/2006/relationships/hyperlink" Target="consultantplus://offline/ref=D58D44D7757C4EA161CC2826CA287296EFA3E3FA83224E1E9494DFE797AF3446FFC5C6944732A2328358016E1C7CE8943D0DFB005CBE852926Y0G" TargetMode="External"/><Relationship Id="rId275" Type="http://schemas.openxmlformats.org/officeDocument/2006/relationships/hyperlink" Target="consultantplus://offline/ref=D58D44D7757C4EA161CC2826CA287296EFA3E3FA83224E1E9494DFE797AF3446FFC5C6944732A1388658016E1C7CE8943D0DFB005CBE852926Y0G" TargetMode="External"/><Relationship Id="rId296" Type="http://schemas.openxmlformats.org/officeDocument/2006/relationships/hyperlink" Target="consultantplus://offline/ref=D58D44D7757C4EA161CC2826CA287296EDA1EFF581234E1E9494DFE797AF3446EDC59E984632BC3A854D573F5922Y0G" TargetMode="External"/><Relationship Id="rId300" Type="http://schemas.openxmlformats.org/officeDocument/2006/relationships/hyperlink" Target="consultantplus://offline/ref=D58D44D7757C4EA161CC2826CA287296EDA1EFF581234E1E9494DFE797AF3446FFC5C6934C66F37FD05E543F4628E58B3F13FB20Y9G" TargetMode="External"/><Relationship Id="rId60" Type="http://schemas.openxmlformats.org/officeDocument/2006/relationships/hyperlink" Target="consultantplus://offline/ref=D58D44D7757C4EA161CC2826CA287296EFA3E3FA83224E1E9494DFE797AF3446FFC5C6944732A23F8458016E1C7CE8943D0DFB005CBE852926Y0G" TargetMode="External"/><Relationship Id="rId81" Type="http://schemas.openxmlformats.org/officeDocument/2006/relationships/hyperlink" Target="consultantplus://offline/ref=D58D44D7757C4EA161CC2826CA287296EDA7E4F586204E1E9494DFE797AF3446EDC59E984632BC3A854D573F5922Y0G" TargetMode="External"/><Relationship Id="rId135" Type="http://schemas.openxmlformats.org/officeDocument/2006/relationships/hyperlink" Target="consultantplus://offline/ref=D58D44D7757C4EA161CC2826CA287296EFA2E3F08F264E1E9494DFE797AF3446FFC5C6944732A4338058016E1C7CE8943D0DFB005CBE852926Y0G" TargetMode="External"/><Relationship Id="rId156" Type="http://schemas.openxmlformats.org/officeDocument/2006/relationships/hyperlink" Target="consultantplus://offline/ref=D58D44D7757C4EA161CC2826CA287296EFA3E3FA83224E1E9494DFE797AF3446FFC5C6944732A3398058016E1C7CE8943D0DFB005CBE852926Y0G" TargetMode="External"/><Relationship Id="rId177" Type="http://schemas.openxmlformats.org/officeDocument/2006/relationships/hyperlink" Target="consultantplus://offline/ref=D58D44D7757C4EA161CC2826CA287296EEA2EEF7822C4E1E9494DFE797AF3446FFC5C6944732A3388C58016E1C7CE8943D0DFB005CBE852926Y0G" TargetMode="External"/><Relationship Id="rId198" Type="http://schemas.openxmlformats.org/officeDocument/2006/relationships/hyperlink" Target="consultantplus://offline/ref=D58D44D7757C4EA161CC2826CA287296EFA3E3FA83224E1E9494DFE797AF3446FFC5C6944732A33D8558016E1C7CE8943D0DFB005CBE852926Y0G" TargetMode="External"/><Relationship Id="rId321" Type="http://schemas.openxmlformats.org/officeDocument/2006/relationships/theme" Target="theme/theme1.xml"/><Relationship Id="rId202" Type="http://schemas.openxmlformats.org/officeDocument/2006/relationships/hyperlink" Target="consultantplus://offline/ref=D58D44D7757C4EA161CC2826CA287296EFA3E3FA83224E1E9494DFE797AF3446FFC5C6944732A33D8358016E1C7CE8943D0DFB005CBE852926Y0G" TargetMode="External"/><Relationship Id="rId223" Type="http://schemas.openxmlformats.org/officeDocument/2006/relationships/hyperlink" Target="consultantplus://offline/ref=D58D44D7757C4EA161CC2826CA287296EFA3E3FA83224E1E9494DFE797AF3446FFC5C6944732A03A8458016E1C7CE8943D0DFB005CBE852926Y0G" TargetMode="External"/><Relationship Id="rId244" Type="http://schemas.openxmlformats.org/officeDocument/2006/relationships/hyperlink" Target="consultantplus://offline/ref=D58D44D7757C4EA161CC2826CA287296EFA3E3FA83224E1E9494DFE797AF3446FFC5C6944732A0338C58016E1C7CE8943D0DFB005CBE852926Y0G" TargetMode="External"/><Relationship Id="rId18" Type="http://schemas.openxmlformats.org/officeDocument/2006/relationships/hyperlink" Target="consultantplus://offline/ref=D58D44D7757C4EA161CC2826CA287296EDA0E6F481234E1E9494DFE797AF3446FFC5C6944732A3338058016E1C7CE8943D0DFB005CBE852926Y0G" TargetMode="External"/><Relationship Id="rId39" Type="http://schemas.openxmlformats.org/officeDocument/2006/relationships/hyperlink" Target="consultantplus://offline/ref=D58D44D7757C4EA161CC2826CA287296EFA3E3FA83224E1E9494DFE797AF3446FFC5C6944732A2398058016E1C7CE8943D0DFB005CBE852926Y0G" TargetMode="External"/><Relationship Id="rId265" Type="http://schemas.openxmlformats.org/officeDocument/2006/relationships/hyperlink" Target="consultantplus://offline/ref=D58D44D7757C4EA161CC2826CA287296EFA3E3FA83224E1E9494DFE797AF3446FFC5C6944732A1398258016E1C7CE8943D0DFB005CBE852926Y0G" TargetMode="External"/><Relationship Id="rId286" Type="http://schemas.openxmlformats.org/officeDocument/2006/relationships/hyperlink" Target="consultantplus://offline/ref=D58D44D7757C4EA161CC2826CA287296EDA0E6F481234E1E9494DFE797AF3446FFC5C6944732A23E8258016E1C7CE8943D0DFB005CBE852926Y0G" TargetMode="External"/><Relationship Id="rId50" Type="http://schemas.openxmlformats.org/officeDocument/2006/relationships/hyperlink" Target="consultantplus://offline/ref=D58D44D7757C4EA161CC2826CA287296EEA2EEF586274E1E9494DFE797AF3446FFC5C6944732A23B8058016E1C7CE8943D0DFB005CBE852926Y0G" TargetMode="External"/><Relationship Id="rId104" Type="http://schemas.openxmlformats.org/officeDocument/2006/relationships/hyperlink" Target="consultantplus://offline/ref=D58D44D7757C4EA161CC2826CA287296EFA3E5F286234E1E9494DFE797AF3446FFC5C6944732A2398258016E1C7CE8943D0DFB005CBE852926Y0G" TargetMode="External"/><Relationship Id="rId125" Type="http://schemas.openxmlformats.org/officeDocument/2006/relationships/hyperlink" Target="consultantplus://offline/ref=D58D44D7757C4EA161CC2826CA287296EFA2E3F08F264E1E9494DFE797AF3446EDC59E984632BC3A854D573F5922Y0G" TargetMode="External"/><Relationship Id="rId146" Type="http://schemas.openxmlformats.org/officeDocument/2006/relationships/hyperlink" Target="consultantplus://offline/ref=D58D44D7757C4EA161CC2826CA287296EFA3E3FA83224E1E9494DFE797AF3446FFC5C6944732A33A8C58016E1C7CE8943D0DFB005CBE852926Y0G" TargetMode="External"/><Relationship Id="rId167" Type="http://schemas.openxmlformats.org/officeDocument/2006/relationships/hyperlink" Target="consultantplus://offline/ref=D58D44D7757C4EA161CC2826CA287296EFA3E3FA83224E1E9494DFE797AF3446FFC5C6944732A3388158016E1C7CE8943D0DFB005CBE852926Y0G" TargetMode="External"/><Relationship Id="rId188" Type="http://schemas.openxmlformats.org/officeDocument/2006/relationships/hyperlink" Target="consultantplus://offline/ref=D58D44D7757C4EA161CC2826CA287296EFA1E7F783274E1E9494DFE797AF3446EDC59E984632BC3A854D573F5922Y0G" TargetMode="External"/><Relationship Id="rId311" Type="http://schemas.openxmlformats.org/officeDocument/2006/relationships/hyperlink" Target="consultantplus://offline/ref=D58D44D7757C4EA161CC2826CA287296EDA1EFF581234E1E9494DFE797AF3446FFC5C6944732A23D8758016E1C7CE8943D0DFB005CBE852926Y0G" TargetMode="External"/><Relationship Id="rId71" Type="http://schemas.openxmlformats.org/officeDocument/2006/relationships/hyperlink" Target="consultantplus://offline/ref=D58D44D7757C4EA161CC2826CA287296EFA2E3F08F264E1E9494DFE797AF3446EDC59E984632BC3A854D573F5922Y0G" TargetMode="External"/><Relationship Id="rId92" Type="http://schemas.openxmlformats.org/officeDocument/2006/relationships/hyperlink" Target="consultantplus://offline/ref=D58D44D7757C4EA161CC2826CA287296EFA3E3FA83224E1E9494DFE797AF3446FFC5C6944732A23C8158016E1C7CE8943D0DFB005CBE852926Y0G" TargetMode="External"/><Relationship Id="rId213" Type="http://schemas.openxmlformats.org/officeDocument/2006/relationships/hyperlink" Target="consultantplus://offline/ref=D58D44D7757C4EA161CC2826CA287296EFA3E3FA83224E1E9494DFE797AF3446FFC5C6944732A03B8458016E1C7CE8943D0DFB005CBE852926Y0G" TargetMode="External"/><Relationship Id="rId234" Type="http://schemas.openxmlformats.org/officeDocument/2006/relationships/hyperlink" Target="consultantplus://offline/ref=D58D44D7757C4EA161CC2826CA287296EFA3E3FA83224E1E9494DFE797AF3446FFC5C6944732A03F8D58016E1C7CE8943D0DFB005CBE852926Y0G" TargetMode="External"/><Relationship Id="rId2" Type="http://schemas.openxmlformats.org/officeDocument/2006/relationships/settings" Target="settings.xml"/><Relationship Id="rId29" Type="http://schemas.openxmlformats.org/officeDocument/2006/relationships/hyperlink" Target="consultantplus://offline/ref=D58D44D7757C4EA161CC2826CA287296EEA3EEF581214E1E9494DFE797AF3446FFC5C6944732A23E8658016E1C7CE8943D0DFB005CBE852926Y0G" TargetMode="External"/><Relationship Id="rId255" Type="http://schemas.openxmlformats.org/officeDocument/2006/relationships/hyperlink" Target="consultantplus://offline/ref=D58D44D7757C4EA161CC2826CA287296EFA3E3FA83224E1E9494DFE797AF3446FFC5C6944732A13A8758016E1C7CE8943D0DFB005CBE852926Y0G" TargetMode="External"/><Relationship Id="rId276" Type="http://schemas.openxmlformats.org/officeDocument/2006/relationships/hyperlink" Target="consultantplus://offline/ref=D58D44D7757C4EA161CC2826CA287296EFA0E4F783274E1E9494DFE797AF3446EDC59E984632BC3A854D573F5922Y0G" TargetMode="External"/><Relationship Id="rId297" Type="http://schemas.openxmlformats.org/officeDocument/2006/relationships/hyperlink" Target="consultantplus://offline/ref=D58D44D7757C4EA161CC2826CA287296EDA1EFF581234E1E9494DFE797AF3446FFC5C6944732A23A8458016E1C7CE8943D0DFB005CBE852926Y0G" TargetMode="External"/><Relationship Id="rId40" Type="http://schemas.openxmlformats.org/officeDocument/2006/relationships/hyperlink" Target="consultantplus://offline/ref=D58D44D7757C4EA161CC2826CA287296EFA3E3FA83224E1E9494DFE797AF3446FFC5C6944732A2398258016E1C7CE8943D0DFB005CBE852926Y0G" TargetMode="External"/><Relationship Id="rId115" Type="http://schemas.openxmlformats.org/officeDocument/2006/relationships/hyperlink" Target="consultantplus://offline/ref=D58D44D7757C4EA161CC2826CA287296EFA3E3FA83224E1E9494DFE797AF3446FFC5C6944732A2328C58016E1C7CE8943D0DFB005CBE852926Y0G" TargetMode="External"/><Relationship Id="rId136" Type="http://schemas.openxmlformats.org/officeDocument/2006/relationships/hyperlink" Target="consultantplus://offline/ref=D58D44D7757C4EA161CC2826CA287296EFA2E3F08F264E1E9494DFE797AF3446FFC5C6944732A1388758016E1C7CE8943D0DFB005CBE852926Y0G" TargetMode="External"/><Relationship Id="rId157" Type="http://schemas.openxmlformats.org/officeDocument/2006/relationships/hyperlink" Target="consultantplus://offline/ref=D58D44D7757C4EA161CC2826CA287296EFA3E3FA83224E1E9494DFE797AF3446FFC5C6944732A3398258016E1C7CE8943D0DFB005CBE852926Y0G" TargetMode="External"/><Relationship Id="rId178" Type="http://schemas.openxmlformats.org/officeDocument/2006/relationships/hyperlink" Target="consultantplus://offline/ref=D58D44D7757C4EA161CC2826CA287296EEA2EEF7822C4E1E9494DFE797AF3446FFC5C6944732A33F8558016E1C7CE8943D0DFB005CBE852926Y0G" TargetMode="External"/><Relationship Id="rId301" Type="http://schemas.openxmlformats.org/officeDocument/2006/relationships/hyperlink" Target="consultantplus://offline/ref=D58D44D7757C4EA161CC2826CA287296EDA1EFF581234E1E9494DFE797AF3446FFC5C6944732A2388158016E1C7CE8943D0DFB005CBE852926Y0G" TargetMode="External"/><Relationship Id="rId61" Type="http://schemas.openxmlformats.org/officeDocument/2006/relationships/hyperlink" Target="consultantplus://offline/ref=D58D44D7757C4EA161CC2826CA287296EFA3E3FA83224E1E9494DFE797AF3446FFC5C6944732A23F8758016E1C7CE8943D0DFB005CBE852926Y0G" TargetMode="External"/><Relationship Id="rId82" Type="http://schemas.openxmlformats.org/officeDocument/2006/relationships/hyperlink" Target="consultantplus://offline/ref=D58D44D7757C4EA161CC2826CA287296EFA3E3FA83224E1E9494DFE797AF3446FFC5C6944732A23E8258016E1C7CE8943D0DFB005CBE852926Y0G" TargetMode="External"/><Relationship Id="rId199" Type="http://schemas.openxmlformats.org/officeDocument/2006/relationships/hyperlink" Target="consultantplus://offline/ref=D58D44D7757C4EA161CC2826CA287296EFA3E3FA83224E1E9494DFE797AF3446FFC5C6944732A33D8658016E1C7CE8943D0DFB005CBE852926Y0G" TargetMode="External"/><Relationship Id="rId203" Type="http://schemas.openxmlformats.org/officeDocument/2006/relationships/hyperlink" Target="consultantplus://offline/ref=D58D44D7757C4EA161CC2826CA287296EFA3E3FA83224E1E9494DFE797AF3446FFC5C6944732A33D8258016E1C7CE8943D0DFB005CBE852926Y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41399</Words>
  <Characters>235978</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Санина Инна Георгиевна</dc:creator>
  <cp:keywords/>
  <dc:description/>
  <cp:lastModifiedBy>Санина Инна Георгиевна</cp:lastModifiedBy>
  <cp:revision>1</cp:revision>
  <dcterms:created xsi:type="dcterms:W3CDTF">2019-10-10T06:24:00Z</dcterms:created>
  <dcterms:modified xsi:type="dcterms:W3CDTF">2019-10-10T06:25:00Z</dcterms:modified>
</cp:coreProperties>
</file>