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7D" w:rsidRPr="003D4A38" w:rsidRDefault="00DA127D" w:rsidP="00DA12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</w:p>
    <w:p w:rsidR="00DA127D" w:rsidRPr="003D4A38" w:rsidRDefault="004B450D" w:rsidP="00DA127D">
      <w:pPr>
        <w:spacing w:after="0" w:line="240" w:lineRule="auto"/>
        <w:jc w:val="center"/>
        <w:rPr>
          <w:sz w:val="28"/>
          <w:szCs w:val="28"/>
        </w:rPr>
      </w:pPr>
      <w:r w:rsidRPr="003D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 граждан за</w:t>
      </w:r>
      <w:r w:rsidR="00C7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65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A127D" w:rsidRPr="003D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A127D" w:rsidRPr="003D4A38" w:rsidRDefault="00DA127D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0F333D" w:rsidRPr="003D4A38" w:rsidRDefault="00436578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 xml:space="preserve">За </w:t>
      </w:r>
      <w:r w:rsidR="00914E3B">
        <w:rPr>
          <w:rFonts w:ascii="Times New Roman" w:hAnsi="Times New Roman" w:cs="Times New Roman"/>
          <w:sz w:val="28"/>
          <w:szCs w:val="28"/>
        </w:rPr>
        <w:t>202</w:t>
      </w:r>
      <w:r w:rsidR="00653436">
        <w:rPr>
          <w:rFonts w:ascii="Times New Roman" w:hAnsi="Times New Roman" w:cs="Times New Roman"/>
          <w:sz w:val="28"/>
          <w:szCs w:val="28"/>
        </w:rPr>
        <w:t>3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год в аппарат управления ГУП СК «Ставрополькрайводоканал»</w:t>
      </w:r>
      <w:r w:rsidR="00182BC5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353C4F">
        <w:rPr>
          <w:rFonts w:ascii="Times New Roman" w:hAnsi="Times New Roman" w:cs="Times New Roman"/>
          <w:sz w:val="28"/>
          <w:szCs w:val="28"/>
        </w:rPr>
        <w:t>3131</w:t>
      </w:r>
      <w:r w:rsidR="001D4672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от жителей края</w:t>
      </w:r>
      <w:r w:rsidR="000F333D" w:rsidRPr="003D4A38">
        <w:rPr>
          <w:rFonts w:ascii="Times New Roman" w:hAnsi="Times New Roman" w:cs="Times New Roman"/>
          <w:sz w:val="28"/>
          <w:szCs w:val="28"/>
        </w:rPr>
        <w:t>.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</w:t>
      </w:r>
      <w:r w:rsidR="000F333D" w:rsidRPr="003D4A38">
        <w:rPr>
          <w:rFonts w:ascii="Times New Roman" w:hAnsi="Times New Roman" w:cs="Times New Roman"/>
          <w:sz w:val="28"/>
          <w:szCs w:val="28"/>
        </w:rPr>
        <w:t>И</w:t>
      </w:r>
      <w:r w:rsidR="00047DF1" w:rsidRPr="003D4A38">
        <w:rPr>
          <w:rFonts w:ascii="Times New Roman" w:hAnsi="Times New Roman" w:cs="Times New Roman"/>
          <w:sz w:val="28"/>
          <w:szCs w:val="28"/>
        </w:rPr>
        <w:t>з них</w:t>
      </w:r>
      <w:r w:rsidRPr="003D4A38">
        <w:rPr>
          <w:rFonts w:ascii="Times New Roman" w:hAnsi="Times New Roman" w:cs="Times New Roman"/>
          <w:sz w:val="28"/>
          <w:szCs w:val="28"/>
        </w:rPr>
        <w:t xml:space="preserve"> обратились</w:t>
      </w:r>
      <w:r w:rsidR="000F333D" w:rsidRPr="003D4A38">
        <w:rPr>
          <w:rFonts w:ascii="Times New Roman" w:hAnsi="Times New Roman" w:cs="Times New Roman"/>
          <w:sz w:val="28"/>
          <w:szCs w:val="28"/>
        </w:rPr>
        <w:t>:</w:t>
      </w:r>
    </w:p>
    <w:p w:rsidR="000F333D" w:rsidRPr="003D4A38" w:rsidRDefault="000F333D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>-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в письменном </w:t>
      </w:r>
      <w:r w:rsidR="00E67F78">
        <w:rPr>
          <w:rFonts w:ascii="Times New Roman" w:hAnsi="Times New Roman" w:cs="Times New Roman"/>
          <w:sz w:val="28"/>
          <w:szCs w:val="28"/>
        </w:rPr>
        <w:t xml:space="preserve">виде </w:t>
      </w:r>
      <w:r w:rsidR="00353C4F">
        <w:rPr>
          <w:rFonts w:ascii="Times New Roman" w:hAnsi="Times New Roman" w:cs="Times New Roman"/>
          <w:sz w:val="28"/>
          <w:szCs w:val="28"/>
        </w:rPr>
        <w:t>172</w:t>
      </w:r>
      <w:r w:rsidR="00327DE1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436578" w:rsidRPr="003D4A38">
        <w:rPr>
          <w:rFonts w:ascii="Times New Roman" w:hAnsi="Times New Roman" w:cs="Times New Roman"/>
          <w:sz w:val="28"/>
          <w:szCs w:val="28"/>
        </w:rPr>
        <w:t>;</w:t>
      </w:r>
    </w:p>
    <w:p w:rsidR="00436578" w:rsidRDefault="000F333D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>-</w:t>
      </w:r>
      <w:r w:rsidR="00436578" w:rsidRPr="003D4A38">
        <w:rPr>
          <w:rFonts w:ascii="Times New Roman" w:hAnsi="Times New Roman" w:cs="Times New Roman"/>
          <w:sz w:val="28"/>
          <w:szCs w:val="28"/>
        </w:rPr>
        <w:t xml:space="preserve"> п</w:t>
      </w:r>
      <w:r w:rsidR="00440039" w:rsidRPr="003D4A38">
        <w:rPr>
          <w:rFonts w:ascii="Times New Roman" w:hAnsi="Times New Roman" w:cs="Times New Roman"/>
          <w:sz w:val="28"/>
          <w:szCs w:val="28"/>
        </w:rPr>
        <w:t>о</w:t>
      </w:r>
      <w:r w:rsidR="001D4672">
        <w:rPr>
          <w:rFonts w:ascii="Times New Roman" w:hAnsi="Times New Roman" w:cs="Times New Roman"/>
          <w:sz w:val="28"/>
          <w:szCs w:val="28"/>
        </w:rPr>
        <w:t xml:space="preserve">средством </w:t>
      </w:r>
      <w:r w:rsidR="00182BC5">
        <w:rPr>
          <w:rFonts w:ascii="Times New Roman" w:hAnsi="Times New Roman" w:cs="Times New Roman"/>
          <w:sz w:val="28"/>
          <w:szCs w:val="28"/>
        </w:rPr>
        <w:t xml:space="preserve">электронной почты </w:t>
      </w:r>
      <w:r w:rsidR="00353C4F">
        <w:rPr>
          <w:rFonts w:ascii="Times New Roman" w:hAnsi="Times New Roman" w:cs="Times New Roman"/>
          <w:sz w:val="28"/>
          <w:szCs w:val="28"/>
        </w:rPr>
        <w:t>1645</w:t>
      </w:r>
      <w:r w:rsidR="00327DE1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36578" w:rsidRPr="003D4A38">
        <w:rPr>
          <w:rFonts w:ascii="Times New Roman" w:hAnsi="Times New Roman" w:cs="Times New Roman"/>
          <w:sz w:val="28"/>
          <w:szCs w:val="28"/>
        </w:rPr>
        <w:t>;</w:t>
      </w:r>
    </w:p>
    <w:p w:rsidR="00E67F78" w:rsidRPr="001A671C" w:rsidRDefault="00E67F78" w:rsidP="00E67F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A671C">
        <w:rPr>
          <w:rFonts w:ascii="Times New Roman" w:hAnsi="Times New Roman" w:cs="Times New Roman"/>
          <w:sz w:val="28"/>
          <w:szCs w:val="28"/>
        </w:rPr>
        <w:t xml:space="preserve">- личный </w:t>
      </w:r>
      <w:r w:rsidR="001A671C" w:rsidRPr="001A671C">
        <w:rPr>
          <w:rFonts w:ascii="Times New Roman" w:hAnsi="Times New Roman" w:cs="Times New Roman"/>
          <w:sz w:val="28"/>
          <w:szCs w:val="28"/>
        </w:rPr>
        <w:t xml:space="preserve">прием – </w:t>
      </w:r>
      <w:r w:rsidR="00353C4F">
        <w:rPr>
          <w:rFonts w:ascii="Times New Roman" w:hAnsi="Times New Roman" w:cs="Times New Roman"/>
          <w:sz w:val="28"/>
          <w:szCs w:val="28"/>
        </w:rPr>
        <w:t>15</w:t>
      </w:r>
      <w:r w:rsidRPr="001A671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A671C" w:rsidRPr="001A671C">
        <w:rPr>
          <w:rFonts w:ascii="Times New Roman" w:hAnsi="Times New Roman" w:cs="Times New Roman"/>
          <w:sz w:val="28"/>
          <w:szCs w:val="28"/>
        </w:rPr>
        <w:t>ина</w:t>
      </w:r>
      <w:r w:rsidRPr="001A671C">
        <w:rPr>
          <w:rFonts w:ascii="Times New Roman" w:hAnsi="Times New Roman" w:cs="Times New Roman"/>
          <w:sz w:val="28"/>
          <w:szCs w:val="28"/>
        </w:rPr>
        <w:t>;</w:t>
      </w:r>
    </w:p>
    <w:p w:rsidR="00E67F78" w:rsidRDefault="00436578" w:rsidP="00E67F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 xml:space="preserve">- </w:t>
      </w:r>
      <w:r w:rsidR="00055B00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Pr="003D4A38">
        <w:rPr>
          <w:rFonts w:ascii="Times New Roman" w:hAnsi="Times New Roman" w:cs="Times New Roman"/>
          <w:sz w:val="28"/>
          <w:szCs w:val="28"/>
        </w:rPr>
        <w:t>запросов выше</w:t>
      </w:r>
      <w:r w:rsidR="001D4672">
        <w:rPr>
          <w:rFonts w:ascii="Times New Roman" w:hAnsi="Times New Roman" w:cs="Times New Roman"/>
          <w:sz w:val="28"/>
          <w:szCs w:val="28"/>
        </w:rPr>
        <w:t>с</w:t>
      </w:r>
      <w:r w:rsidR="00182BC5">
        <w:rPr>
          <w:rFonts w:ascii="Times New Roman" w:hAnsi="Times New Roman" w:cs="Times New Roman"/>
          <w:sz w:val="28"/>
          <w:szCs w:val="28"/>
        </w:rPr>
        <w:t xml:space="preserve">тоящих органов в количестве </w:t>
      </w:r>
      <w:r w:rsidR="00353C4F">
        <w:rPr>
          <w:rFonts w:ascii="Times New Roman" w:hAnsi="Times New Roman" w:cs="Times New Roman"/>
          <w:sz w:val="28"/>
          <w:szCs w:val="28"/>
        </w:rPr>
        <w:t>1297.</w:t>
      </w:r>
    </w:p>
    <w:p w:rsidR="00055B00" w:rsidRDefault="00055B00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E74484" w:rsidRDefault="00436578" w:rsidP="00E74484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>В сравнение</w:t>
      </w:r>
      <w:r w:rsidR="00E67F78">
        <w:rPr>
          <w:rFonts w:ascii="Times New Roman" w:hAnsi="Times New Roman" w:cs="Times New Roman"/>
          <w:sz w:val="28"/>
          <w:szCs w:val="28"/>
        </w:rPr>
        <w:t xml:space="preserve"> с аналогичным периодом (202</w:t>
      </w:r>
      <w:r w:rsidR="00653436">
        <w:rPr>
          <w:rFonts w:ascii="Times New Roman" w:hAnsi="Times New Roman" w:cs="Times New Roman"/>
          <w:sz w:val="28"/>
          <w:szCs w:val="28"/>
        </w:rPr>
        <w:t>2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год) </w:t>
      </w:r>
      <w:r w:rsidR="00653436">
        <w:rPr>
          <w:rFonts w:ascii="Times New Roman" w:hAnsi="Times New Roman" w:cs="Times New Roman"/>
          <w:sz w:val="28"/>
          <w:szCs w:val="28"/>
        </w:rPr>
        <w:t>увелич</w:t>
      </w:r>
      <w:r w:rsidR="00353C4F">
        <w:rPr>
          <w:rFonts w:ascii="Times New Roman" w:hAnsi="Times New Roman" w:cs="Times New Roman"/>
          <w:sz w:val="28"/>
          <w:szCs w:val="28"/>
        </w:rPr>
        <w:t>и</w:t>
      </w:r>
      <w:r w:rsidR="00653436">
        <w:rPr>
          <w:rFonts w:ascii="Times New Roman" w:hAnsi="Times New Roman" w:cs="Times New Roman"/>
          <w:sz w:val="28"/>
          <w:szCs w:val="28"/>
        </w:rPr>
        <w:t>лось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общее кол</w:t>
      </w:r>
      <w:r w:rsidR="00CC1B69">
        <w:rPr>
          <w:rFonts w:ascii="Times New Roman" w:hAnsi="Times New Roman" w:cs="Times New Roman"/>
          <w:sz w:val="28"/>
          <w:szCs w:val="28"/>
        </w:rPr>
        <w:t xml:space="preserve">ичество обращений граждан на </w:t>
      </w:r>
      <w:r w:rsidR="00653436">
        <w:rPr>
          <w:rFonts w:ascii="Times New Roman" w:hAnsi="Times New Roman" w:cs="Times New Roman"/>
          <w:sz w:val="28"/>
          <w:szCs w:val="28"/>
        </w:rPr>
        <w:t>365</w:t>
      </w:r>
      <w:r w:rsidR="002959C3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67F78">
        <w:rPr>
          <w:rFonts w:ascii="Times New Roman" w:hAnsi="Times New Roman" w:cs="Times New Roman"/>
          <w:sz w:val="28"/>
          <w:szCs w:val="28"/>
        </w:rPr>
        <w:t xml:space="preserve"> </w:t>
      </w:r>
      <w:r w:rsidR="00713FE4">
        <w:rPr>
          <w:rFonts w:ascii="Times New Roman" w:hAnsi="Times New Roman" w:cs="Times New Roman"/>
          <w:sz w:val="28"/>
          <w:szCs w:val="28"/>
        </w:rPr>
        <w:t>(</w:t>
      </w:r>
      <w:r w:rsidR="00653436">
        <w:rPr>
          <w:rFonts w:ascii="Times New Roman" w:hAnsi="Times New Roman" w:cs="Times New Roman"/>
          <w:sz w:val="28"/>
          <w:szCs w:val="28"/>
        </w:rPr>
        <w:t>13,2</w:t>
      </w:r>
      <w:r w:rsidR="00E74484">
        <w:rPr>
          <w:rFonts w:ascii="Times New Roman" w:hAnsi="Times New Roman" w:cs="Times New Roman"/>
          <w:sz w:val="28"/>
          <w:szCs w:val="28"/>
        </w:rPr>
        <w:t xml:space="preserve"> </w:t>
      </w:r>
      <w:r w:rsidR="00047DF1" w:rsidRPr="003D4A38">
        <w:rPr>
          <w:rFonts w:ascii="Times New Roman" w:hAnsi="Times New Roman" w:cs="Times New Roman"/>
          <w:sz w:val="28"/>
          <w:szCs w:val="28"/>
        </w:rPr>
        <w:t>%).</w:t>
      </w:r>
    </w:p>
    <w:p w:rsidR="008E39E6" w:rsidRPr="00436578" w:rsidRDefault="008E39E6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047DF1" w:rsidRDefault="006E5A83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3578D6" wp14:editId="57696190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6467475" cy="4791075"/>
            <wp:effectExtent l="0" t="0" r="9525" b="9525"/>
            <wp:wrapNone/>
            <wp:docPr id="2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Pr="000D7029" w:rsidRDefault="00047DF1" w:rsidP="00047D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46016" w:rsidRDefault="00C4601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46016" w:rsidRDefault="00C4601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E7448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E7448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обращений граждан, поступивших в аппарат управления</w:t>
      </w: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ГУП СК «Ставрополькрайводоканал»</w:t>
      </w:r>
      <w:r w:rsidR="00C71D19">
        <w:rPr>
          <w:rFonts w:ascii="Times New Roman" w:hAnsi="Times New Roman" w:cs="Times New Roman"/>
          <w:sz w:val="28"/>
          <w:szCs w:val="28"/>
        </w:rPr>
        <w:t xml:space="preserve"> за 2022</w:t>
      </w:r>
      <w:r w:rsidR="002959C3">
        <w:rPr>
          <w:rFonts w:ascii="Times New Roman" w:hAnsi="Times New Roman" w:cs="Times New Roman"/>
          <w:sz w:val="28"/>
          <w:szCs w:val="28"/>
        </w:rPr>
        <w:t xml:space="preserve"> год</w:t>
      </w:r>
      <w:r w:rsidR="0013101F">
        <w:rPr>
          <w:rFonts w:ascii="Times New Roman" w:hAnsi="Times New Roman" w:cs="Times New Roman"/>
          <w:sz w:val="28"/>
          <w:szCs w:val="28"/>
        </w:rPr>
        <w:t xml:space="preserve"> в сравнении с 202</w:t>
      </w:r>
      <w:r w:rsidR="00C71D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годом</w:t>
      </w:r>
    </w:p>
    <w:p w:rsidR="00284E06" w:rsidRDefault="00284E0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2F3A" w:rsidRDefault="001B2F3A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4E06" w:rsidRDefault="00284E0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1560"/>
        <w:gridCol w:w="2388"/>
      </w:tblGrid>
      <w:tr w:rsidR="007848BB" w:rsidTr="00D21E9F">
        <w:tc>
          <w:tcPr>
            <w:tcW w:w="4390" w:type="dxa"/>
          </w:tcPr>
          <w:p w:rsidR="007848BB" w:rsidRDefault="007848BB" w:rsidP="00047D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48BB" w:rsidRPr="007848BB" w:rsidRDefault="00787F75" w:rsidP="00047D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="007848BB" w:rsidRPr="00784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7848BB" w:rsidRPr="007848BB" w:rsidRDefault="007848BB" w:rsidP="00047D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848BB" w:rsidRPr="007848BB" w:rsidRDefault="00787F75" w:rsidP="007848BB">
            <w:pPr>
              <w:spacing w:after="0" w:line="240" w:lineRule="exact"/>
              <w:ind w:left="-1380" w:firstLine="13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="007848BB" w:rsidRPr="00784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2388" w:type="dxa"/>
          </w:tcPr>
          <w:p w:rsidR="007848BB" w:rsidRPr="007848BB" w:rsidRDefault="007848BB" w:rsidP="007848BB">
            <w:pPr>
              <w:spacing w:after="0" w:line="240" w:lineRule="exact"/>
              <w:ind w:left="-1380" w:firstLine="13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8BB">
              <w:rPr>
                <w:rFonts w:ascii="Times New Roman" w:hAnsi="Times New Roman" w:cs="Times New Roman"/>
                <w:b/>
                <w:sz w:val="28"/>
                <w:szCs w:val="28"/>
              </w:rPr>
              <w:t>Отклонения</w:t>
            </w:r>
          </w:p>
        </w:tc>
      </w:tr>
      <w:tr w:rsidR="007848BB" w:rsidTr="006758D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B" w:rsidRPr="00284E06" w:rsidRDefault="007848BB" w:rsidP="00284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b/>
                <w:sz w:val="28"/>
                <w:szCs w:val="28"/>
              </w:rPr>
              <w:t>Всего обращений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466882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3131</w:t>
            </w:r>
          </w:p>
        </w:tc>
        <w:tc>
          <w:tcPr>
            <w:tcW w:w="1560" w:type="dxa"/>
            <w:vAlign w:val="center"/>
          </w:tcPr>
          <w:p w:rsidR="007848BB" w:rsidRPr="007848BB" w:rsidRDefault="00466882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2766</w:t>
            </w:r>
          </w:p>
        </w:tc>
        <w:tc>
          <w:tcPr>
            <w:tcW w:w="2388" w:type="dxa"/>
            <w:vAlign w:val="center"/>
          </w:tcPr>
          <w:p w:rsidR="007848BB" w:rsidRDefault="00466882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+365</w:t>
            </w:r>
          </w:p>
        </w:tc>
      </w:tr>
      <w:tr w:rsidR="007848BB" w:rsidTr="006758D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B" w:rsidRPr="00284E06" w:rsidRDefault="007848BB" w:rsidP="00284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7848BB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848BB" w:rsidRDefault="007848BB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:rsidR="007848BB" w:rsidRDefault="007848BB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882" w:rsidTr="00FD238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82" w:rsidRPr="00284E06" w:rsidRDefault="00466882" w:rsidP="00466882">
            <w:pPr>
              <w:spacing w:after="0" w:line="240" w:lineRule="auto"/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письменных 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82" w:rsidRPr="00284E06" w:rsidRDefault="00466882" w:rsidP="0046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82" w:rsidRPr="00284E06" w:rsidRDefault="00466882" w:rsidP="0046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2388" w:type="dxa"/>
            <w:vAlign w:val="center"/>
          </w:tcPr>
          <w:p w:rsidR="00466882" w:rsidRDefault="00466882" w:rsidP="0046688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466882" w:rsidTr="00FD238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82" w:rsidRPr="00284E06" w:rsidRDefault="00466882" w:rsidP="004668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- посредством электронной почты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82" w:rsidRPr="00284E06" w:rsidRDefault="00466882" w:rsidP="0046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82" w:rsidRPr="00284E06" w:rsidRDefault="00466882" w:rsidP="0046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1510</w:t>
            </w:r>
          </w:p>
        </w:tc>
        <w:tc>
          <w:tcPr>
            <w:tcW w:w="2388" w:type="dxa"/>
            <w:vAlign w:val="center"/>
          </w:tcPr>
          <w:p w:rsidR="00466882" w:rsidRDefault="00466882" w:rsidP="0046688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+135</w:t>
            </w:r>
          </w:p>
        </w:tc>
      </w:tr>
      <w:tr w:rsidR="00466882" w:rsidTr="00FD238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82" w:rsidRPr="00284E06" w:rsidRDefault="00466882" w:rsidP="004668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- личный 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82" w:rsidRPr="00284E06" w:rsidRDefault="00466882" w:rsidP="0046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82" w:rsidRPr="00284E06" w:rsidRDefault="00466882" w:rsidP="0046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8" w:type="dxa"/>
            <w:vAlign w:val="center"/>
          </w:tcPr>
          <w:p w:rsidR="00466882" w:rsidRDefault="00466882" w:rsidP="0046688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+12</w:t>
            </w:r>
          </w:p>
        </w:tc>
      </w:tr>
      <w:tr w:rsidR="00466882" w:rsidTr="00FD238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82" w:rsidRPr="00284E06" w:rsidRDefault="00466882" w:rsidP="004668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- запросов по обращениям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82" w:rsidRPr="00284E06" w:rsidRDefault="00466882" w:rsidP="0046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82" w:rsidRPr="00284E06" w:rsidRDefault="00466882" w:rsidP="0046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</w:t>
            </w:r>
          </w:p>
        </w:tc>
        <w:tc>
          <w:tcPr>
            <w:tcW w:w="2388" w:type="dxa"/>
            <w:vAlign w:val="center"/>
          </w:tcPr>
          <w:p w:rsidR="00466882" w:rsidRDefault="00466882" w:rsidP="0046688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+239</w:t>
            </w:r>
          </w:p>
        </w:tc>
      </w:tr>
    </w:tbl>
    <w:p w:rsidR="00284E06" w:rsidRDefault="00284E06" w:rsidP="00594ED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p w:rsidR="00A22132" w:rsidRDefault="003D4A38" w:rsidP="003D4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поступивших обращений граждан по месяцам</w:t>
      </w:r>
      <w:r w:rsidR="00675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720" w:rsidRDefault="002959C3" w:rsidP="003D4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3A1C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24D04">
        <w:rPr>
          <w:rFonts w:ascii="Times New Roman" w:hAnsi="Times New Roman" w:cs="Times New Roman"/>
          <w:sz w:val="28"/>
          <w:szCs w:val="28"/>
        </w:rPr>
        <w:t xml:space="preserve"> в сравнении с 202</w:t>
      </w:r>
      <w:r w:rsidR="003A1CC0">
        <w:rPr>
          <w:rFonts w:ascii="Times New Roman" w:hAnsi="Times New Roman" w:cs="Times New Roman"/>
          <w:sz w:val="28"/>
          <w:szCs w:val="28"/>
        </w:rPr>
        <w:t>2</w:t>
      </w:r>
      <w:r w:rsidR="006758D3">
        <w:rPr>
          <w:rFonts w:ascii="Times New Roman" w:hAnsi="Times New Roman" w:cs="Times New Roman"/>
          <w:sz w:val="28"/>
          <w:szCs w:val="28"/>
        </w:rPr>
        <w:t xml:space="preserve"> годом</w:t>
      </w:r>
    </w:p>
    <w:p w:rsidR="001B2F3A" w:rsidRDefault="001B2F3A" w:rsidP="0004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F3A" w:rsidRDefault="00BA20F0" w:rsidP="0004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D29420" wp14:editId="7E1B91D9">
            <wp:extent cx="6372225" cy="30765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2F3A" w:rsidRPr="00594EDA" w:rsidRDefault="00846B4E" w:rsidP="00594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ab/>
      </w:r>
      <w:r w:rsidR="000A4C60">
        <w:rPr>
          <w:noProof/>
          <w:lang w:eastAsia="ru-RU"/>
        </w:rPr>
        <w:tab/>
      </w:r>
    </w:p>
    <w:p w:rsidR="008E39E6" w:rsidRDefault="008E39E6" w:rsidP="00BB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567"/>
        <w:gridCol w:w="709"/>
        <w:gridCol w:w="709"/>
        <w:gridCol w:w="709"/>
        <w:gridCol w:w="708"/>
        <w:gridCol w:w="709"/>
        <w:gridCol w:w="851"/>
        <w:gridCol w:w="850"/>
        <w:gridCol w:w="709"/>
        <w:gridCol w:w="851"/>
        <w:gridCol w:w="708"/>
      </w:tblGrid>
      <w:tr w:rsidR="003566DA" w:rsidRPr="00BD487E" w:rsidTr="003F122B">
        <w:trPr>
          <w:trHeight w:val="840"/>
        </w:trPr>
        <w:tc>
          <w:tcPr>
            <w:tcW w:w="704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50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567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8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851" w:type="dxa"/>
          </w:tcPr>
          <w:p w:rsidR="00144537" w:rsidRPr="0071749A" w:rsidRDefault="00144537" w:rsidP="003F122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851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708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3566DA" w:rsidRPr="00D37B45" w:rsidTr="003F122B">
        <w:trPr>
          <w:trHeight w:val="320"/>
        </w:trPr>
        <w:tc>
          <w:tcPr>
            <w:tcW w:w="704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74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  <w:r w:rsidR="00793F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2022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74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144537" w:rsidRPr="0071749A" w:rsidRDefault="00F25C71" w:rsidP="003566DA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194</w:t>
            </w:r>
          </w:p>
        </w:tc>
        <w:tc>
          <w:tcPr>
            <w:tcW w:w="709" w:type="dxa"/>
          </w:tcPr>
          <w:p w:rsidR="00144537" w:rsidRPr="0071749A" w:rsidRDefault="00F25C71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709" w:type="dxa"/>
          </w:tcPr>
          <w:p w:rsidR="00144537" w:rsidRPr="0071749A" w:rsidRDefault="009136FA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708" w:type="dxa"/>
          </w:tcPr>
          <w:p w:rsidR="00144537" w:rsidRPr="0071749A" w:rsidRDefault="00F25C71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851" w:type="dxa"/>
          </w:tcPr>
          <w:p w:rsidR="00144537" w:rsidRPr="0071749A" w:rsidRDefault="00216FCF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4537" w:rsidRPr="0071749A" w:rsidRDefault="00216FCF" w:rsidP="00793F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793F0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144537" w:rsidRPr="0071749A" w:rsidRDefault="00216FCF" w:rsidP="00793F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93F0C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144537" w:rsidRPr="0071749A" w:rsidRDefault="00793F0C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708" w:type="dxa"/>
          </w:tcPr>
          <w:p w:rsidR="00144537" w:rsidRPr="0071749A" w:rsidRDefault="00F25C71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2766</w:t>
            </w:r>
          </w:p>
        </w:tc>
      </w:tr>
      <w:tr w:rsidR="00793F0C" w:rsidRPr="00D37B45" w:rsidTr="003F122B">
        <w:trPr>
          <w:trHeight w:val="320"/>
        </w:trPr>
        <w:tc>
          <w:tcPr>
            <w:tcW w:w="704" w:type="dxa"/>
          </w:tcPr>
          <w:p w:rsidR="00793F0C" w:rsidRPr="0071749A" w:rsidRDefault="00793F0C" w:rsidP="003566DA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2023</w:t>
            </w:r>
          </w:p>
        </w:tc>
        <w:tc>
          <w:tcPr>
            <w:tcW w:w="709" w:type="dxa"/>
          </w:tcPr>
          <w:p w:rsidR="00793F0C" w:rsidRPr="0071749A" w:rsidRDefault="00793F0C" w:rsidP="003566DA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0C" w:rsidRPr="0071749A" w:rsidRDefault="00793F0C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567" w:type="dxa"/>
          </w:tcPr>
          <w:p w:rsidR="00793F0C" w:rsidRPr="0071749A" w:rsidRDefault="00793F0C" w:rsidP="003566D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709" w:type="dxa"/>
          </w:tcPr>
          <w:p w:rsidR="00793F0C" w:rsidRPr="0071749A" w:rsidRDefault="00793F0C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709" w:type="dxa"/>
          </w:tcPr>
          <w:p w:rsidR="00793F0C" w:rsidRPr="0071749A" w:rsidRDefault="00793F0C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709" w:type="dxa"/>
          </w:tcPr>
          <w:p w:rsidR="00793F0C" w:rsidRPr="0071749A" w:rsidRDefault="00793F0C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708" w:type="dxa"/>
          </w:tcPr>
          <w:p w:rsidR="00793F0C" w:rsidRPr="0071749A" w:rsidRDefault="00793F0C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709" w:type="dxa"/>
          </w:tcPr>
          <w:p w:rsidR="00793F0C" w:rsidRPr="0071749A" w:rsidRDefault="00793F0C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851" w:type="dxa"/>
          </w:tcPr>
          <w:p w:rsidR="00793F0C" w:rsidRPr="0071749A" w:rsidRDefault="00793F0C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850" w:type="dxa"/>
          </w:tcPr>
          <w:p w:rsidR="00793F0C" w:rsidRPr="0071749A" w:rsidRDefault="00793F0C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709" w:type="dxa"/>
          </w:tcPr>
          <w:p w:rsidR="00793F0C" w:rsidRPr="0071749A" w:rsidRDefault="00793F0C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3F0C" w:rsidRPr="0071749A" w:rsidRDefault="00793F0C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93F0C" w:rsidRPr="0071749A" w:rsidRDefault="00653436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3131</w:t>
            </w:r>
          </w:p>
        </w:tc>
      </w:tr>
    </w:tbl>
    <w:p w:rsidR="008E39E6" w:rsidRDefault="008E39E6"/>
    <w:p w:rsidR="001B2F3A" w:rsidRDefault="001B2F3A"/>
    <w:p w:rsidR="00DA127D" w:rsidRPr="008E39E6" w:rsidRDefault="00DA127D" w:rsidP="008E39E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127D" w:rsidRPr="008E39E6" w:rsidSect="00047D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3DF" w:rsidRDefault="008213DF" w:rsidP="00554E1B">
      <w:pPr>
        <w:spacing w:after="0" w:line="240" w:lineRule="auto"/>
      </w:pPr>
      <w:r>
        <w:separator/>
      </w:r>
    </w:p>
  </w:endnote>
  <w:endnote w:type="continuationSeparator" w:id="0">
    <w:p w:rsidR="008213DF" w:rsidRDefault="008213DF" w:rsidP="0055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3DF" w:rsidRDefault="008213DF" w:rsidP="00554E1B">
      <w:pPr>
        <w:spacing w:after="0" w:line="240" w:lineRule="auto"/>
      </w:pPr>
      <w:r>
        <w:separator/>
      </w:r>
    </w:p>
  </w:footnote>
  <w:footnote w:type="continuationSeparator" w:id="0">
    <w:p w:rsidR="008213DF" w:rsidRDefault="008213DF" w:rsidP="00554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2E"/>
    <w:rsid w:val="00003617"/>
    <w:rsid w:val="00014464"/>
    <w:rsid w:val="00015047"/>
    <w:rsid w:val="000279B3"/>
    <w:rsid w:val="00047DF1"/>
    <w:rsid w:val="0005232C"/>
    <w:rsid w:val="00055B00"/>
    <w:rsid w:val="00075C3F"/>
    <w:rsid w:val="00093E62"/>
    <w:rsid w:val="000A4C60"/>
    <w:rsid w:val="000A5049"/>
    <w:rsid w:val="000B5CDE"/>
    <w:rsid w:val="000F333D"/>
    <w:rsid w:val="00100848"/>
    <w:rsid w:val="001044F2"/>
    <w:rsid w:val="00105F89"/>
    <w:rsid w:val="00106E57"/>
    <w:rsid w:val="00120A87"/>
    <w:rsid w:val="0013101F"/>
    <w:rsid w:val="001312AE"/>
    <w:rsid w:val="00142D24"/>
    <w:rsid w:val="00144537"/>
    <w:rsid w:val="00144C19"/>
    <w:rsid w:val="00145911"/>
    <w:rsid w:val="0014718A"/>
    <w:rsid w:val="00167335"/>
    <w:rsid w:val="00170FCE"/>
    <w:rsid w:val="00182BC5"/>
    <w:rsid w:val="00185A2E"/>
    <w:rsid w:val="00186863"/>
    <w:rsid w:val="001A671C"/>
    <w:rsid w:val="001B2F3A"/>
    <w:rsid w:val="001D4672"/>
    <w:rsid w:val="001F0B8E"/>
    <w:rsid w:val="001F7FBD"/>
    <w:rsid w:val="00205E1A"/>
    <w:rsid w:val="00207D4A"/>
    <w:rsid w:val="002103E3"/>
    <w:rsid w:val="00216FCF"/>
    <w:rsid w:val="0023057F"/>
    <w:rsid w:val="00233B09"/>
    <w:rsid w:val="00284E06"/>
    <w:rsid w:val="002959C3"/>
    <w:rsid w:val="002A2CFE"/>
    <w:rsid w:val="002A669C"/>
    <w:rsid w:val="00324D04"/>
    <w:rsid w:val="00327DE1"/>
    <w:rsid w:val="00336D16"/>
    <w:rsid w:val="00353C4F"/>
    <w:rsid w:val="003566DA"/>
    <w:rsid w:val="00357F1F"/>
    <w:rsid w:val="00366103"/>
    <w:rsid w:val="003715E0"/>
    <w:rsid w:val="003A1CC0"/>
    <w:rsid w:val="003B4E1F"/>
    <w:rsid w:val="003D4A38"/>
    <w:rsid w:val="003D4AFF"/>
    <w:rsid w:val="003F02C7"/>
    <w:rsid w:val="003F122B"/>
    <w:rsid w:val="003F3442"/>
    <w:rsid w:val="003F712D"/>
    <w:rsid w:val="004236B1"/>
    <w:rsid w:val="0043644B"/>
    <w:rsid w:val="00436578"/>
    <w:rsid w:val="00440039"/>
    <w:rsid w:val="004450C7"/>
    <w:rsid w:val="00461431"/>
    <w:rsid w:val="00464930"/>
    <w:rsid w:val="00466882"/>
    <w:rsid w:val="0048612D"/>
    <w:rsid w:val="004A5F40"/>
    <w:rsid w:val="004B450D"/>
    <w:rsid w:val="004D20BF"/>
    <w:rsid w:val="004E0153"/>
    <w:rsid w:val="004E095B"/>
    <w:rsid w:val="004E5F0C"/>
    <w:rsid w:val="004E7194"/>
    <w:rsid w:val="00554E1B"/>
    <w:rsid w:val="00594EDA"/>
    <w:rsid w:val="005A515D"/>
    <w:rsid w:val="005B28A3"/>
    <w:rsid w:val="005B2A04"/>
    <w:rsid w:val="005B3328"/>
    <w:rsid w:val="005C2475"/>
    <w:rsid w:val="005E62E7"/>
    <w:rsid w:val="005F450F"/>
    <w:rsid w:val="006031C6"/>
    <w:rsid w:val="006109B1"/>
    <w:rsid w:val="00632C06"/>
    <w:rsid w:val="00647EE2"/>
    <w:rsid w:val="00652655"/>
    <w:rsid w:val="00653436"/>
    <w:rsid w:val="00671510"/>
    <w:rsid w:val="006758D3"/>
    <w:rsid w:val="0067771B"/>
    <w:rsid w:val="00684421"/>
    <w:rsid w:val="00684FF9"/>
    <w:rsid w:val="006A48BB"/>
    <w:rsid w:val="006A62BA"/>
    <w:rsid w:val="006B0ADB"/>
    <w:rsid w:val="006C285B"/>
    <w:rsid w:val="006C32E5"/>
    <w:rsid w:val="006D1114"/>
    <w:rsid w:val="006E5A83"/>
    <w:rsid w:val="00711128"/>
    <w:rsid w:val="00713FE4"/>
    <w:rsid w:val="0071749A"/>
    <w:rsid w:val="00720FE2"/>
    <w:rsid w:val="007248F5"/>
    <w:rsid w:val="00735A2E"/>
    <w:rsid w:val="00740E94"/>
    <w:rsid w:val="0074326B"/>
    <w:rsid w:val="00754649"/>
    <w:rsid w:val="0077242B"/>
    <w:rsid w:val="007848BB"/>
    <w:rsid w:val="00787F75"/>
    <w:rsid w:val="00793F0C"/>
    <w:rsid w:val="007B48A4"/>
    <w:rsid w:val="007D7776"/>
    <w:rsid w:val="007F492E"/>
    <w:rsid w:val="008128D1"/>
    <w:rsid w:val="00814EF2"/>
    <w:rsid w:val="008213DF"/>
    <w:rsid w:val="008317BC"/>
    <w:rsid w:val="00833BB8"/>
    <w:rsid w:val="00845B57"/>
    <w:rsid w:val="00846B4E"/>
    <w:rsid w:val="008578FB"/>
    <w:rsid w:val="00882449"/>
    <w:rsid w:val="00897E67"/>
    <w:rsid w:val="008E39E6"/>
    <w:rsid w:val="008E3FD4"/>
    <w:rsid w:val="008E4DAD"/>
    <w:rsid w:val="00903A93"/>
    <w:rsid w:val="00911928"/>
    <w:rsid w:val="009136FA"/>
    <w:rsid w:val="00914E3B"/>
    <w:rsid w:val="009225C3"/>
    <w:rsid w:val="00942B91"/>
    <w:rsid w:val="00946AB2"/>
    <w:rsid w:val="00950966"/>
    <w:rsid w:val="00971FBD"/>
    <w:rsid w:val="009869B8"/>
    <w:rsid w:val="009A27A9"/>
    <w:rsid w:val="009F666A"/>
    <w:rsid w:val="00A22132"/>
    <w:rsid w:val="00A23720"/>
    <w:rsid w:val="00A47E38"/>
    <w:rsid w:val="00A5095E"/>
    <w:rsid w:val="00AB3CA1"/>
    <w:rsid w:val="00AE276E"/>
    <w:rsid w:val="00B046B2"/>
    <w:rsid w:val="00B21BD0"/>
    <w:rsid w:val="00B5515D"/>
    <w:rsid w:val="00B57A21"/>
    <w:rsid w:val="00B732F3"/>
    <w:rsid w:val="00B811CB"/>
    <w:rsid w:val="00B854E1"/>
    <w:rsid w:val="00B90F03"/>
    <w:rsid w:val="00B9246B"/>
    <w:rsid w:val="00BA1A1D"/>
    <w:rsid w:val="00BA20F0"/>
    <w:rsid w:val="00BB1252"/>
    <w:rsid w:val="00BB53FE"/>
    <w:rsid w:val="00BD487E"/>
    <w:rsid w:val="00C10714"/>
    <w:rsid w:val="00C41D28"/>
    <w:rsid w:val="00C46016"/>
    <w:rsid w:val="00C47F76"/>
    <w:rsid w:val="00C54B81"/>
    <w:rsid w:val="00C621B3"/>
    <w:rsid w:val="00C62B33"/>
    <w:rsid w:val="00C63CB4"/>
    <w:rsid w:val="00C71D19"/>
    <w:rsid w:val="00C9328F"/>
    <w:rsid w:val="00CA6629"/>
    <w:rsid w:val="00CC1B69"/>
    <w:rsid w:val="00CC5008"/>
    <w:rsid w:val="00CD2F65"/>
    <w:rsid w:val="00CD6002"/>
    <w:rsid w:val="00CE000F"/>
    <w:rsid w:val="00CF1591"/>
    <w:rsid w:val="00CF4E4B"/>
    <w:rsid w:val="00D21E9F"/>
    <w:rsid w:val="00D37B45"/>
    <w:rsid w:val="00D41FD1"/>
    <w:rsid w:val="00D50EA7"/>
    <w:rsid w:val="00D64FE9"/>
    <w:rsid w:val="00DA127D"/>
    <w:rsid w:val="00DA2DA6"/>
    <w:rsid w:val="00DA61C7"/>
    <w:rsid w:val="00DD73C1"/>
    <w:rsid w:val="00DE3941"/>
    <w:rsid w:val="00E04C78"/>
    <w:rsid w:val="00E20628"/>
    <w:rsid w:val="00E67F78"/>
    <w:rsid w:val="00E74484"/>
    <w:rsid w:val="00E81845"/>
    <w:rsid w:val="00E96C01"/>
    <w:rsid w:val="00EA1BA5"/>
    <w:rsid w:val="00EA6697"/>
    <w:rsid w:val="00EB589E"/>
    <w:rsid w:val="00EC4FED"/>
    <w:rsid w:val="00EC6B47"/>
    <w:rsid w:val="00EE7931"/>
    <w:rsid w:val="00F04206"/>
    <w:rsid w:val="00F2172D"/>
    <w:rsid w:val="00F25C71"/>
    <w:rsid w:val="00F368B9"/>
    <w:rsid w:val="00F43851"/>
    <w:rsid w:val="00F54A61"/>
    <w:rsid w:val="00F80F36"/>
    <w:rsid w:val="00F930E6"/>
    <w:rsid w:val="00F968A6"/>
    <w:rsid w:val="00FC20AD"/>
    <w:rsid w:val="00FC6355"/>
    <w:rsid w:val="00F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FAABB-1C78-4682-9164-EC0126DE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D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DF1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8E3FD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BD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4E1B"/>
  </w:style>
  <w:style w:type="paragraph" w:styleId="a8">
    <w:name w:val="footer"/>
    <w:basedOn w:val="a"/>
    <w:link w:val="a9"/>
    <w:uiPriority w:val="99"/>
    <w:unhideWhenUsed/>
    <w:rsid w:val="0055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4E1B"/>
  </w:style>
  <w:style w:type="paragraph" w:styleId="aa">
    <w:name w:val="Balloon Text"/>
    <w:basedOn w:val="a"/>
    <w:link w:val="ab"/>
    <w:uiPriority w:val="99"/>
    <w:semiHidden/>
    <w:unhideWhenUsed/>
    <w:rsid w:val="004B4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4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lnSpc>
                <a:spcPct val="100000"/>
              </a:lnSpc>
              <a:defRPr sz="18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+mn-cs"/>
              </a:defRPr>
            </a:pPr>
            <a:r>
              <a:rPr lang="ru-RU" sz="1200" b="1" i="0" u="none" strike="noStrike" baseline="0">
                <a:latin typeface="Times New Roman" pitchFamily="18" charset="0"/>
              </a:rPr>
              <a:t>Количество обращений граждан, поступивших</a:t>
            </a:r>
            <a:br>
              <a:rPr lang="ru-RU" sz="1200" b="1" i="0" u="none" strike="noStrike" baseline="0">
                <a:latin typeface="Times New Roman" pitchFamily="18" charset="0"/>
              </a:rPr>
            </a:br>
            <a:r>
              <a:rPr lang="ru-RU" sz="1200" b="1" i="0" u="none" strike="noStrike" baseline="0">
                <a:latin typeface="Times New Roman" pitchFamily="18" charset="0"/>
              </a:rPr>
              <a:t>за 2022 год</a:t>
            </a:r>
            <a:endParaRPr lang="ru-RU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58836958345688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lnSpc>
              <a:spcPct val="100000"/>
            </a:lnSpc>
            <a:defRPr sz="1800" b="1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-90"/>
      <c:rotY val="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3332248061525429E-2"/>
          <c:y val="0.19901152186485163"/>
          <c:w val="0.98574751135032312"/>
          <c:h val="0.54115841452021884"/>
        </c:manualLayout>
      </c:layout>
      <c:bar3DChart>
        <c:barDir val="bar"/>
        <c:grouping val="clustered"/>
        <c:varyColors val="0"/>
        <c:ser>
          <c:idx val="1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 w="6350" cap="flat" cmpd="sng" algn="ctr">
              <a:solidFill>
                <a:schemeClr val="lt1"/>
              </a:solidFill>
              <a:prstDash val="solid"/>
              <a:round/>
            </a:ln>
            <a:effectLst/>
            <a:sp3d contourW="6350">
              <a:contourClr>
                <a:schemeClr val="lt1"/>
              </a:contourClr>
            </a:sp3d>
          </c:spPr>
          <c:invertIfNegative val="0"/>
          <c:dLbls>
            <c:dLbl>
              <c:idx val="0"/>
              <c:layout>
                <c:manualLayout>
                  <c:x val="-6.696791094568672E-3"/>
                  <c:y val="1.1147185862208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3.71572862073619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2.2322636981895192E-3"/>
                  <c:y val="3.71572862073619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Письменных обращений</c:v>
                </c:pt>
                <c:pt idx="1">
                  <c:v>Электронной почтой</c:v>
                </c:pt>
                <c:pt idx="2">
                  <c:v>Личный прием</c:v>
                </c:pt>
                <c:pt idx="3">
                  <c:v>Запросы</c:v>
                </c:pt>
                <c:pt idx="4">
                  <c:v>Всего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172</c:v>
                </c:pt>
                <c:pt idx="1">
                  <c:v>1645</c:v>
                </c:pt>
                <c:pt idx="2">
                  <c:v>15</c:v>
                </c:pt>
                <c:pt idx="3">
                  <c:v>1297</c:v>
                </c:pt>
                <c:pt idx="4">
                  <c:v>3131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-1149306368"/>
        <c:axId val="-1149304736"/>
        <c:axId val="0"/>
      </c:bar3DChart>
      <c:catAx>
        <c:axId val="-1149306368"/>
        <c:scaling>
          <c:orientation val="minMax"/>
        </c:scaling>
        <c:delete val="1"/>
        <c:axPos val="l"/>
        <c:numFmt formatCode="General" sourceLinked="0"/>
        <c:majorTickMark val="none"/>
        <c:minorTickMark val="none"/>
        <c:tickLblPos val="nextTo"/>
        <c:crossAx val="-1149304736"/>
        <c:crosses val="autoZero"/>
        <c:auto val="1"/>
        <c:lblAlgn val="ctr"/>
        <c:lblOffset val="100"/>
        <c:noMultiLvlLbl val="0"/>
      </c:catAx>
      <c:valAx>
        <c:axId val="-1149304736"/>
        <c:scaling>
          <c:orientation val="minMax"/>
        </c:scaling>
        <c:delete val="1"/>
        <c:axPos val="b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11493063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Количество поступивших обращений в 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Лист1!$B$2:$M$2</c:f>
              <c:numCache>
                <c:formatCode>General</c:formatCode>
                <c:ptCount val="12"/>
                <c:pt idx="0">
                  <c:v>176</c:v>
                </c:pt>
                <c:pt idx="1">
                  <c:v>200</c:v>
                </c:pt>
                <c:pt idx="2">
                  <c:v>194</c:v>
                </c:pt>
                <c:pt idx="3">
                  <c:v>207</c:v>
                </c:pt>
                <c:pt idx="4">
                  <c:v>204</c:v>
                </c:pt>
                <c:pt idx="5">
                  <c:v>430</c:v>
                </c:pt>
                <c:pt idx="6">
                  <c:v>242</c:v>
                </c:pt>
                <c:pt idx="7">
                  <c:v>252</c:v>
                </c:pt>
                <c:pt idx="8">
                  <c:v>264</c:v>
                </c:pt>
                <c:pt idx="9">
                  <c:v>198</c:v>
                </c:pt>
                <c:pt idx="10">
                  <c:v>190</c:v>
                </c:pt>
                <c:pt idx="11">
                  <c:v>155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Количество поступивших обращений в  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Лист1!$B$1:$M$1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Лист1!$B$4:$M$4</c:f>
              <c:numCache>
                <c:formatCode>General</c:formatCode>
                <c:ptCount val="12"/>
                <c:pt idx="0">
                  <c:v>178</c:v>
                </c:pt>
                <c:pt idx="1">
                  <c:v>207</c:v>
                </c:pt>
                <c:pt idx="2">
                  <c:v>251</c:v>
                </c:pt>
                <c:pt idx="3">
                  <c:v>230</c:v>
                </c:pt>
                <c:pt idx="4">
                  <c:v>212</c:v>
                </c:pt>
                <c:pt idx="5">
                  <c:v>272</c:v>
                </c:pt>
                <c:pt idx="6">
                  <c:v>364</c:v>
                </c:pt>
                <c:pt idx="7">
                  <c:v>393</c:v>
                </c:pt>
                <c:pt idx="8">
                  <c:v>266</c:v>
                </c:pt>
                <c:pt idx="9">
                  <c:v>256</c:v>
                </c:pt>
                <c:pt idx="10">
                  <c:v>247</c:v>
                </c:pt>
                <c:pt idx="11">
                  <c:v>255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149305824"/>
        <c:axId val="-114930256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Лист1!$A$3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Лист1!$B$1:$M$1</c15:sqref>
                        </c15:formulaRef>
                      </c:ext>
                    </c:extLst>
                    <c:strCache>
                      <c:ptCount val="12"/>
                      <c:pt idx="0">
                        <c:v>январь</c:v>
                      </c:pt>
                      <c:pt idx="1">
                        <c:v>февраль</c:v>
                      </c:pt>
                      <c:pt idx="2">
                        <c:v>март</c:v>
                      </c:pt>
                      <c:pt idx="3">
                        <c:v>апрель</c:v>
                      </c:pt>
                      <c:pt idx="4">
                        <c:v>май</c:v>
                      </c:pt>
                      <c:pt idx="5">
                        <c:v>июнь</c:v>
                      </c:pt>
                      <c:pt idx="6">
                        <c:v>июль</c:v>
                      </c:pt>
                      <c:pt idx="7">
                        <c:v>август</c:v>
                      </c:pt>
                      <c:pt idx="8">
                        <c:v>сентябрь</c:v>
                      </c:pt>
                      <c:pt idx="9">
                        <c:v>октябрь</c:v>
                      </c:pt>
                      <c:pt idx="10">
                        <c:v>ноябрь</c:v>
                      </c:pt>
                      <c:pt idx="11">
                        <c:v>декабрь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Лист1!$B$3:$M$3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</c15:ser>
            </c15:filteredBarSeries>
          </c:ext>
        </c:extLst>
      </c:barChart>
      <c:catAx>
        <c:axId val="-114930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49302560"/>
        <c:crosses val="autoZero"/>
        <c:auto val="1"/>
        <c:lblAlgn val="ctr"/>
        <c:lblOffset val="100"/>
        <c:noMultiLvlLbl val="0"/>
      </c:catAx>
      <c:valAx>
        <c:axId val="-1149302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4930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10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>
  <cs:dataPoint3D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1">
      <a:schemeClr val="dk1"/>
    </cs:effectRef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1">
      <a:schemeClr val="dk1"/>
    </cs:effectRef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DA4A6-7391-437C-A7AC-04FA7F6C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Суша Ольга Владимировна</dc:creator>
  <cp:keywords/>
  <dc:description/>
  <cp:lastModifiedBy>Акинфиева Ирина Владимировна</cp:lastModifiedBy>
  <cp:revision>7</cp:revision>
  <cp:lastPrinted>2024-01-18T08:36:00Z</cp:lastPrinted>
  <dcterms:created xsi:type="dcterms:W3CDTF">2024-01-18T08:12:00Z</dcterms:created>
  <dcterms:modified xsi:type="dcterms:W3CDTF">2024-01-19T10:03:00Z</dcterms:modified>
</cp:coreProperties>
</file>